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D38" w:rsidRDefault="00472D38" w:rsidP="00472D38">
      <w:pPr>
        <w:jc w:val="center"/>
        <w:rPr>
          <w:b/>
          <w:bCs/>
          <w:sz w:val="28"/>
        </w:rPr>
      </w:pPr>
      <w:r w:rsidRPr="00C7406A">
        <w:rPr>
          <w:b/>
          <w:bCs/>
          <w:sz w:val="28"/>
        </w:rPr>
        <w:t>Ацетилен углеводородлари (Алкинлар)</w:t>
      </w:r>
    </w:p>
    <w:p w:rsidR="00472D38" w:rsidRPr="00BC434A" w:rsidRDefault="00472D38" w:rsidP="00472D38">
      <w:pPr>
        <w:pStyle w:val="a3"/>
        <w:ind w:firstLine="0"/>
        <w:rPr>
          <w:rFonts w:ascii="Times New Roman" w:hAnsi="Times New Roman"/>
          <w:b/>
          <w:i/>
        </w:rPr>
      </w:pPr>
      <w:r w:rsidRPr="00BC434A">
        <w:rPr>
          <w:rFonts w:ascii="Times New Roman" w:hAnsi="Times New Roman"/>
          <w:b/>
          <w:i/>
        </w:rPr>
        <w:t>Маъруза режаси:</w:t>
      </w:r>
    </w:p>
    <w:p w:rsidR="00472D38" w:rsidRPr="00BC434A" w:rsidRDefault="00472D38" w:rsidP="00472D38">
      <w:pPr>
        <w:pStyle w:val="a3"/>
        <w:numPr>
          <w:ilvl w:val="0"/>
          <w:numId w:val="1"/>
        </w:numPr>
        <w:tabs>
          <w:tab w:val="clear" w:pos="360"/>
          <w:tab w:val="num" w:pos="-2268"/>
        </w:tabs>
        <w:ind w:left="284" w:hanging="284"/>
        <w:jc w:val="left"/>
        <w:rPr>
          <w:rFonts w:ascii="Times New Roman" w:hAnsi="Times New Roman"/>
          <w:i/>
        </w:rPr>
      </w:pPr>
      <w:r w:rsidRPr="00BC434A">
        <w:rPr>
          <w:rFonts w:ascii="Times New Roman" w:hAnsi="Times New Roman"/>
          <w:i/>
        </w:rPr>
        <w:t xml:space="preserve"> Изомерияси, номлиниши ва олиниш усуллари.</w:t>
      </w:r>
    </w:p>
    <w:p w:rsidR="00472D38" w:rsidRPr="00BC434A" w:rsidRDefault="00472D38" w:rsidP="00472D38">
      <w:pPr>
        <w:pStyle w:val="a3"/>
        <w:numPr>
          <w:ilvl w:val="0"/>
          <w:numId w:val="1"/>
        </w:numPr>
        <w:tabs>
          <w:tab w:val="clear" w:pos="360"/>
          <w:tab w:val="num" w:pos="-2268"/>
        </w:tabs>
        <w:ind w:left="284" w:hanging="284"/>
        <w:jc w:val="left"/>
        <w:rPr>
          <w:rFonts w:ascii="Times New Roman" w:hAnsi="Times New Roman"/>
          <w:i/>
        </w:rPr>
      </w:pPr>
      <w:r w:rsidRPr="00BC434A">
        <w:rPr>
          <w:rFonts w:ascii="Times New Roman" w:hAnsi="Times New Roman"/>
          <w:i/>
        </w:rPr>
        <w:t>Физик ва кимёвий хоссалари.</w:t>
      </w:r>
    </w:p>
    <w:p w:rsidR="00472D38" w:rsidRPr="00BC434A" w:rsidRDefault="00472D38" w:rsidP="00472D38">
      <w:pPr>
        <w:pStyle w:val="a3"/>
        <w:numPr>
          <w:ilvl w:val="0"/>
          <w:numId w:val="1"/>
        </w:numPr>
        <w:tabs>
          <w:tab w:val="clear" w:pos="360"/>
          <w:tab w:val="num" w:pos="-2268"/>
        </w:tabs>
        <w:ind w:left="284" w:hanging="284"/>
        <w:jc w:val="left"/>
        <w:rPr>
          <w:rFonts w:ascii="Times New Roman" w:hAnsi="Times New Roman"/>
          <w:i/>
        </w:rPr>
      </w:pPr>
      <w:r w:rsidRPr="00BC434A">
        <w:rPr>
          <w:rFonts w:ascii="Times New Roman" w:hAnsi="Times New Roman"/>
          <w:i/>
        </w:rPr>
        <w:t>Муҳим вакиллари.</w:t>
      </w:r>
    </w:p>
    <w:p w:rsidR="00472D38" w:rsidRPr="00C7406A" w:rsidRDefault="00472D38" w:rsidP="00472D38">
      <w:pPr>
        <w:ind w:firstLine="720"/>
        <w:jc w:val="both"/>
        <w:rPr>
          <w:sz w:val="28"/>
        </w:rPr>
      </w:pPr>
      <w:r w:rsidRPr="00C7406A">
        <w:rPr>
          <w:sz w:val="28"/>
        </w:rPr>
        <w:t>Ацетилен углеводородларининг умумий формуласи С</w:t>
      </w:r>
      <w:r w:rsidRPr="00C7406A">
        <w:rPr>
          <w:sz w:val="28"/>
          <w:vertAlign w:val="subscript"/>
          <w:lang w:val="en-US"/>
        </w:rPr>
        <w:t>n</w:t>
      </w:r>
      <w:r w:rsidRPr="00C7406A">
        <w:rPr>
          <w:sz w:val="28"/>
          <w:lang w:val="en-US"/>
        </w:rPr>
        <w:t>H</w:t>
      </w:r>
      <w:r w:rsidRPr="00C7406A">
        <w:rPr>
          <w:sz w:val="28"/>
          <w:vertAlign w:val="subscript"/>
        </w:rPr>
        <w:t>2</w:t>
      </w:r>
      <w:r w:rsidRPr="00C7406A">
        <w:rPr>
          <w:sz w:val="28"/>
          <w:vertAlign w:val="subscript"/>
          <w:lang w:val="en-US"/>
        </w:rPr>
        <w:t>n</w:t>
      </w:r>
      <w:r w:rsidRPr="00C7406A">
        <w:rPr>
          <w:sz w:val="28"/>
          <w:vertAlign w:val="subscript"/>
        </w:rPr>
        <w:t>-2</w:t>
      </w:r>
      <w:r w:rsidRPr="00C7406A">
        <w:rPr>
          <w:sz w:val="28"/>
        </w:rPr>
        <w:t xml:space="preserve"> бўлиб, уларнинг тузилишида – С </w:t>
      </w:r>
      <w:r w:rsidRPr="00C7406A">
        <w:rPr>
          <w:sz w:val="28"/>
        </w:rPr>
        <w:sym w:font="Symbol" w:char="F0BA"/>
      </w:r>
      <w:r w:rsidRPr="00C7406A">
        <w:rPr>
          <w:sz w:val="28"/>
        </w:rPr>
        <w:t xml:space="preserve"> С – боғланиш мавжуд бўлади. Бунда углерод-углерод орасидаги боғланишга сарф бўлган электронлар </w:t>
      </w:r>
      <w:r w:rsidRPr="00C7406A">
        <w:rPr>
          <w:sz w:val="28"/>
          <w:lang w:val="en-US"/>
        </w:rPr>
        <w:t>sp</w:t>
      </w:r>
      <w:r w:rsidRPr="00C7406A">
        <w:rPr>
          <w:sz w:val="28"/>
        </w:rPr>
        <w:t xml:space="preserve">-гибридланган ҳолатда бўладилар. Ацетилен углеводородларининг дастлабки вакили ацетилен СН </w:t>
      </w:r>
      <w:r w:rsidRPr="00C7406A">
        <w:rPr>
          <w:sz w:val="28"/>
        </w:rPr>
        <w:sym w:font="Symbol" w:char="F0BA"/>
      </w:r>
      <w:r w:rsidRPr="00C7406A">
        <w:rPr>
          <w:sz w:val="28"/>
        </w:rPr>
        <w:t xml:space="preserve"> СН дир.</w:t>
      </w:r>
    </w:p>
    <w:p w:rsidR="00472D38" w:rsidRPr="00C7406A" w:rsidRDefault="00472D38" w:rsidP="00472D38">
      <w:pPr>
        <w:ind w:firstLine="720"/>
        <w:jc w:val="both"/>
        <w:rPr>
          <w:sz w:val="28"/>
        </w:rPr>
      </w:pPr>
      <w:r w:rsidRPr="00E67512">
        <w:rPr>
          <w:b/>
          <w:sz w:val="28"/>
        </w:rPr>
        <w:t>Изомерияси ва номенклатураси.</w:t>
      </w:r>
      <w:r w:rsidRPr="00C7406A">
        <w:rPr>
          <w:sz w:val="28"/>
        </w:rPr>
        <w:t xml:space="preserve"> Ацетилен углеводородларида структура изомерияси С</w:t>
      </w:r>
      <w:r w:rsidRPr="00C7406A">
        <w:rPr>
          <w:sz w:val="28"/>
          <w:vertAlign w:val="subscript"/>
        </w:rPr>
        <w:t>4</w:t>
      </w:r>
      <w:r w:rsidRPr="00C7406A">
        <w:rPr>
          <w:sz w:val="28"/>
        </w:rPr>
        <w:t>Н</w:t>
      </w:r>
      <w:r w:rsidRPr="00C7406A">
        <w:rPr>
          <w:sz w:val="28"/>
          <w:vertAlign w:val="subscript"/>
        </w:rPr>
        <w:t>6</w:t>
      </w:r>
      <w:r w:rsidRPr="00C7406A">
        <w:rPr>
          <w:sz w:val="28"/>
        </w:rPr>
        <w:t xml:space="preserve"> дан бошланади. Ацетилен углеводородлари изомерларининг сони этилен углеводородлариникига нисбатан кам, тўйинган углеводородларникига нисбатан эса кўп. Масалан, углеродлари сони </w:t>
      </w:r>
      <w:smartTag w:uri="urn:schemas-microsoft-com:office:smarttags" w:element="metricconverter">
        <w:smartTagPr>
          <w:attr w:name="ProductID" w:val="8 га"/>
        </w:smartTagPr>
        <w:r w:rsidRPr="00C7406A">
          <w:rPr>
            <w:sz w:val="28"/>
          </w:rPr>
          <w:t>8 га</w:t>
        </w:r>
      </w:smartTag>
      <w:r w:rsidRPr="00C7406A">
        <w:rPr>
          <w:sz w:val="28"/>
        </w:rPr>
        <w:t xml:space="preserve"> тенг бўлган тўйинган углеводородлар изомерларининг сони </w:t>
      </w:r>
      <w:smartTag w:uri="urn:schemas-microsoft-com:office:smarttags" w:element="metricconverter">
        <w:smartTagPr>
          <w:attr w:name="ProductID" w:val="18 га"/>
        </w:smartTagPr>
        <w:r w:rsidRPr="00C7406A">
          <w:rPr>
            <w:sz w:val="28"/>
          </w:rPr>
          <w:t>18 га</w:t>
        </w:r>
      </w:smartTag>
      <w:r w:rsidRPr="00C7406A">
        <w:rPr>
          <w:sz w:val="28"/>
        </w:rPr>
        <w:t xml:space="preserve">, этилен углеводородлариниг сони </w:t>
      </w:r>
      <w:smartTag w:uri="urn:schemas-microsoft-com:office:smarttags" w:element="metricconverter">
        <w:smartTagPr>
          <w:attr w:name="ProductID" w:val="66 га"/>
        </w:smartTagPr>
        <w:r w:rsidRPr="00C7406A">
          <w:rPr>
            <w:sz w:val="28"/>
          </w:rPr>
          <w:t>66 га</w:t>
        </w:r>
      </w:smartTag>
      <w:r w:rsidRPr="00C7406A">
        <w:rPr>
          <w:sz w:val="28"/>
        </w:rPr>
        <w:t xml:space="preserve">, ацетилен углеводородлари изомерлари сони эса </w:t>
      </w:r>
      <w:smartTag w:uri="urn:schemas-microsoft-com:office:smarttags" w:element="metricconverter">
        <w:smartTagPr>
          <w:attr w:name="ProductID" w:val="32 га"/>
        </w:smartTagPr>
        <w:r w:rsidRPr="00C7406A">
          <w:rPr>
            <w:sz w:val="28"/>
          </w:rPr>
          <w:t>32 га</w:t>
        </w:r>
      </w:smartTag>
      <w:r w:rsidRPr="00C7406A">
        <w:rPr>
          <w:sz w:val="28"/>
        </w:rPr>
        <w:t xml:space="preserve"> тенг. Бунинг сабаби ацетилен углеводородларида структура изомерияси мавжуд ва уларда учбоғнинг жойлашувига нисбатан ҳам изомерлар ҳосил бўлади. Шунинг учун улар изомерларининг сони тенг углерод сақловчи тўйинган углеводородларникига нисбатан кўп. Аммо уларда фазовий изомерия мавжуд эмас. </w:t>
      </w:r>
    </w:p>
    <w:p w:rsidR="00472D38" w:rsidRPr="00C7406A" w:rsidRDefault="00472D38" w:rsidP="00472D38">
      <w:pPr>
        <w:ind w:firstLine="720"/>
        <w:jc w:val="both"/>
        <w:rPr>
          <w:sz w:val="28"/>
        </w:rPr>
      </w:pPr>
      <w:r w:rsidRPr="00C7406A">
        <w:rPr>
          <w:sz w:val="28"/>
        </w:rPr>
        <w:t>Ацетилен углеводородлари асосан рационал ва систематик номенклатуралар асосида номланади. Систематик номенклатура бўйича</w:t>
      </w:r>
      <w:r>
        <w:rPr>
          <w:sz w:val="28"/>
        </w:rPr>
        <w:t xml:space="preserve"> </w:t>
      </w:r>
      <w:r w:rsidRPr="00C7406A">
        <w:rPr>
          <w:sz w:val="28"/>
        </w:rPr>
        <w:t xml:space="preserve"> номлашда уларнинг номи ацетилен углеводородларига мос келадиган (яъни углерод атомларининг сони тенг бўлган) тўйинган углеводород иони охиридаги –ан қўшимчаси –ин қўшимчаси билан алмаштирилади. Учбоғ </w:t>
      </w:r>
      <w:r>
        <w:rPr>
          <w:sz w:val="28"/>
        </w:rPr>
        <w:t xml:space="preserve">ва </w:t>
      </w:r>
      <w:r w:rsidRPr="00C7406A">
        <w:rPr>
          <w:sz w:val="28"/>
        </w:rPr>
        <w:t>радикалларнинг ҳолати рақамлар билан кўрсатилади.</w:t>
      </w:r>
    </w:p>
    <w:p w:rsidR="00472D38" w:rsidRPr="00C7406A" w:rsidRDefault="00472D38" w:rsidP="00472D38">
      <w:pPr>
        <w:ind w:firstLine="720"/>
        <w:jc w:val="right"/>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3972"/>
        <w:gridCol w:w="2623"/>
        <w:gridCol w:w="2344"/>
      </w:tblGrid>
      <w:tr w:rsidR="00472D38" w:rsidRPr="00C7406A" w:rsidTr="00701846">
        <w:tblPrEx>
          <w:tblCellMar>
            <w:top w:w="0" w:type="dxa"/>
            <w:bottom w:w="0" w:type="dxa"/>
          </w:tblCellMar>
        </w:tblPrEx>
        <w:tc>
          <w:tcPr>
            <w:tcW w:w="632" w:type="dxa"/>
            <w:vAlign w:val="center"/>
          </w:tcPr>
          <w:p w:rsidR="00472D38" w:rsidRPr="00C7406A" w:rsidRDefault="00472D38" w:rsidP="00701846">
            <w:pPr>
              <w:jc w:val="center"/>
              <w:rPr>
                <w:sz w:val="28"/>
              </w:rPr>
            </w:pPr>
            <w:r>
              <w:rPr>
                <w:noProof/>
                <w:sz w:val="20"/>
                <w:lang w:val="en-US" w:eastAsia="en-US"/>
              </w:rPr>
              <mc:AlternateContent>
                <mc:Choice Requires="wps">
                  <w:drawing>
                    <wp:anchor distT="0" distB="0" distL="114300" distR="114300" simplePos="0" relativeHeight="251659264" behindDoc="0" locked="0" layoutInCell="1" allowOverlap="1">
                      <wp:simplePos x="0" y="0"/>
                      <wp:positionH relativeFrom="column">
                        <wp:posOffset>314325</wp:posOffset>
                      </wp:positionH>
                      <wp:positionV relativeFrom="paragraph">
                        <wp:posOffset>579755</wp:posOffset>
                      </wp:positionV>
                      <wp:extent cx="1158240" cy="348615"/>
                      <wp:effectExtent l="0" t="0" r="4445" b="0"/>
                      <wp:wrapNone/>
                      <wp:docPr id="60" name="Поле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8240" cy="348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6FC447B2" wp14:editId="57FF76F7">
                                        <wp:extent cx="971550" cy="257175"/>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2571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0" o:spid="_x0000_s1026" type="#_x0000_t202" style="position:absolute;left:0;text-align:left;margin-left:24.75pt;margin-top:45.65pt;width:91.2pt;height:27.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" filled="f" stroked="f">
                      <v:textbox>
                        <w:txbxContent>
                          <w:p w:rsidR="00472D38" w:rsidRDefault="00472D38" w:rsidP="00472D38">
                            <w:r>
                              <w:rPr>
                                <w:noProof/>
                                <w:lang w:val="en-US" w:eastAsia="en-US"/>
                              </w:rPr>
                              <w:drawing>
                                <wp:inline distT="0" distB="0" distL="0" distR="0" wp14:anchorId="6FC447B2" wp14:editId="57FF76F7">
                                  <wp:extent cx="971550" cy="257175"/>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257175"/>
                                          </a:xfrm>
                                          <a:prstGeom prst="rect">
                                            <a:avLst/>
                                          </a:prstGeom>
                                          <a:noFill/>
                                          <a:ln>
                                            <a:noFill/>
                                          </a:ln>
                                        </pic:spPr>
                                      </pic:pic>
                                    </a:graphicData>
                                  </a:graphic>
                                </wp:inline>
                              </w:drawing>
                            </w:r>
                          </w:p>
                        </w:txbxContent>
                      </v:textbox>
                    </v:shape>
                  </w:pict>
                </mc:Fallback>
              </mc:AlternateContent>
            </w:r>
            <w:r w:rsidRPr="00C7406A">
              <w:rPr>
                <w:sz w:val="28"/>
              </w:rPr>
              <w:t>№</w:t>
            </w:r>
          </w:p>
        </w:tc>
        <w:tc>
          <w:tcPr>
            <w:tcW w:w="3972" w:type="dxa"/>
            <w:vAlign w:val="center"/>
          </w:tcPr>
          <w:p w:rsidR="00472D38" w:rsidRPr="00C7406A" w:rsidRDefault="00472D38" w:rsidP="00701846">
            <w:pPr>
              <w:jc w:val="center"/>
              <w:rPr>
                <w:sz w:val="28"/>
              </w:rPr>
            </w:pPr>
            <w:r w:rsidRPr="00C7406A">
              <w:rPr>
                <w:sz w:val="28"/>
              </w:rPr>
              <w:t>Ацетилен углеводородининг тузилиши</w:t>
            </w:r>
          </w:p>
        </w:tc>
        <w:tc>
          <w:tcPr>
            <w:tcW w:w="2623" w:type="dxa"/>
            <w:vAlign w:val="center"/>
          </w:tcPr>
          <w:p w:rsidR="00472D38" w:rsidRPr="00C7406A" w:rsidRDefault="00472D38" w:rsidP="00701846">
            <w:pPr>
              <w:jc w:val="center"/>
              <w:rPr>
                <w:sz w:val="28"/>
              </w:rPr>
            </w:pPr>
            <w:r w:rsidRPr="00C7406A">
              <w:rPr>
                <w:sz w:val="28"/>
              </w:rPr>
              <w:t>Рациональ номенклатура бўйича номи</w:t>
            </w:r>
          </w:p>
        </w:tc>
        <w:tc>
          <w:tcPr>
            <w:tcW w:w="2344" w:type="dxa"/>
            <w:vAlign w:val="center"/>
          </w:tcPr>
          <w:p w:rsidR="00472D38" w:rsidRPr="00C7406A" w:rsidRDefault="00472D38" w:rsidP="00701846">
            <w:pPr>
              <w:jc w:val="center"/>
              <w:rPr>
                <w:sz w:val="28"/>
              </w:rPr>
            </w:pPr>
            <w:r w:rsidRPr="00C7406A">
              <w:rPr>
                <w:sz w:val="28"/>
              </w:rPr>
              <w:t>Систематик номенклатура бўйича номи</w:t>
            </w:r>
          </w:p>
        </w:tc>
      </w:tr>
      <w:tr w:rsidR="00472D38" w:rsidRPr="00C7406A" w:rsidTr="00701846">
        <w:tblPrEx>
          <w:tblCellMar>
            <w:top w:w="0" w:type="dxa"/>
            <w:bottom w:w="0" w:type="dxa"/>
          </w:tblCellMar>
        </w:tblPrEx>
        <w:tc>
          <w:tcPr>
            <w:tcW w:w="632" w:type="dxa"/>
            <w:vAlign w:val="center"/>
          </w:tcPr>
          <w:p w:rsidR="00472D38" w:rsidRPr="00C7406A" w:rsidRDefault="00472D38" w:rsidP="00701846">
            <w:pPr>
              <w:jc w:val="center"/>
              <w:rPr>
                <w:sz w:val="28"/>
              </w:rPr>
            </w:pPr>
            <w:r>
              <w:rPr>
                <w:noProof/>
                <w:sz w:val="20"/>
                <w:lang w:val="en-US" w:eastAsia="en-US"/>
              </w:rPr>
              <mc:AlternateContent>
                <mc:Choice Requires="wps">
                  <w:drawing>
                    <wp:anchor distT="0" distB="0" distL="114300" distR="114300" simplePos="0" relativeHeight="251660288" behindDoc="0" locked="0" layoutInCell="1" allowOverlap="1">
                      <wp:simplePos x="0" y="0"/>
                      <wp:positionH relativeFrom="column">
                        <wp:posOffset>295275</wp:posOffset>
                      </wp:positionH>
                      <wp:positionV relativeFrom="paragraph">
                        <wp:posOffset>313690</wp:posOffset>
                      </wp:positionV>
                      <wp:extent cx="1256665" cy="372745"/>
                      <wp:effectExtent l="0" t="0" r="1270" b="1905"/>
                      <wp:wrapNone/>
                      <wp:docPr id="58" name="Поле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6665" cy="372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2240795D" wp14:editId="1E7CAA65">
                                        <wp:extent cx="1066800" cy="276225"/>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6800" cy="2762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8" o:spid="_x0000_s1027" type="#_x0000_t202" style="position:absolute;left:0;text-align:left;margin-left:23.25pt;margin-top:24.7pt;width:98.95pt;height:2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" filled="f" stroked="f">
                      <v:textbox>
                        <w:txbxContent>
                          <w:p w:rsidR="00472D38" w:rsidRDefault="00472D38" w:rsidP="00472D38">
                            <w:r>
                              <w:rPr>
                                <w:noProof/>
                                <w:lang w:val="en-US" w:eastAsia="en-US"/>
                              </w:rPr>
                              <w:drawing>
                                <wp:inline distT="0" distB="0" distL="0" distR="0" wp14:anchorId="2240795D" wp14:editId="1E7CAA65">
                                  <wp:extent cx="1066800" cy="276225"/>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6800" cy="276225"/>
                                          </a:xfrm>
                                          <a:prstGeom prst="rect">
                                            <a:avLst/>
                                          </a:prstGeom>
                                          <a:noFill/>
                                          <a:ln>
                                            <a:noFill/>
                                          </a:ln>
                                        </pic:spPr>
                                      </pic:pic>
                                    </a:graphicData>
                                  </a:graphic>
                                </wp:inline>
                              </w:drawing>
                            </w:r>
                          </w:p>
                        </w:txbxContent>
                      </v:textbox>
                    </v:shape>
                  </w:pict>
                </mc:Fallback>
              </mc:AlternateContent>
            </w:r>
            <w:r w:rsidRPr="00C7406A">
              <w:rPr>
                <w:sz w:val="28"/>
              </w:rPr>
              <w:t>1.</w:t>
            </w:r>
          </w:p>
        </w:tc>
        <w:tc>
          <w:tcPr>
            <w:tcW w:w="3972" w:type="dxa"/>
          </w:tcPr>
          <w:p w:rsidR="00472D38" w:rsidRPr="00C7406A" w:rsidRDefault="00472D38" w:rsidP="00701846">
            <w:pPr>
              <w:jc w:val="both"/>
              <w:rPr>
                <w:sz w:val="28"/>
              </w:rPr>
            </w:pPr>
          </w:p>
        </w:tc>
        <w:tc>
          <w:tcPr>
            <w:tcW w:w="2623" w:type="dxa"/>
            <w:vAlign w:val="center"/>
          </w:tcPr>
          <w:p w:rsidR="00472D38" w:rsidRPr="00E67512" w:rsidRDefault="00472D38" w:rsidP="00701846">
            <w:pPr>
              <w:pStyle w:val="3"/>
              <w:jc w:val="center"/>
              <w:rPr>
                <w:rFonts w:ascii="Times New Roman" w:hAnsi="Times New Roman" w:cs="Times New Roman"/>
              </w:rPr>
            </w:pPr>
            <w:r w:rsidRPr="00E67512">
              <w:rPr>
                <w:rFonts w:ascii="Times New Roman" w:hAnsi="Times New Roman" w:cs="Times New Roman"/>
              </w:rPr>
              <w:t>Ацетилен</w:t>
            </w:r>
          </w:p>
        </w:tc>
        <w:tc>
          <w:tcPr>
            <w:tcW w:w="2344" w:type="dxa"/>
          </w:tcPr>
          <w:p w:rsidR="00472D38" w:rsidRPr="00E67512" w:rsidRDefault="00472D38" w:rsidP="00701846">
            <w:pPr>
              <w:pStyle w:val="3"/>
              <w:jc w:val="center"/>
              <w:rPr>
                <w:rFonts w:ascii="Times New Roman" w:hAnsi="Times New Roman" w:cs="Times New Roman"/>
              </w:rPr>
            </w:pPr>
            <w:r w:rsidRPr="00E67512">
              <w:rPr>
                <w:rFonts w:ascii="Times New Roman" w:hAnsi="Times New Roman" w:cs="Times New Roman"/>
              </w:rPr>
              <w:t>Этин</w:t>
            </w:r>
          </w:p>
        </w:tc>
      </w:tr>
      <w:tr w:rsidR="00472D38" w:rsidRPr="00C7406A" w:rsidTr="00701846">
        <w:tblPrEx>
          <w:tblCellMar>
            <w:top w:w="0" w:type="dxa"/>
            <w:bottom w:w="0" w:type="dxa"/>
          </w:tblCellMar>
        </w:tblPrEx>
        <w:tc>
          <w:tcPr>
            <w:tcW w:w="632" w:type="dxa"/>
            <w:vAlign w:val="center"/>
          </w:tcPr>
          <w:p w:rsidR="00472D38" w:rsidRPr="00C7406A" w:rsidRDefault="00472D38" w:rsidP="00701846">
            <w:pPr>
              <w:jc w:val="center"/>
              <w:rPr>
                <w:sz w:val="28"/>
              </w:rPr>
            </w:pPr>
            <w:r w:rsidRPr="00C7406A">
              <w:rPr>
                <w:sz w:val="28"/>
              </w:rPr>
              <w:t>2.</w:t>
            </w:r>
          </w:p>
        </w:tc>
        <w:tc>
          <w:tcPr>
            <w:tcW w:w="3972" w:type="dxa"/>
          </w:tcPr>
          <w:p w:rsidR="00472D38" w:rsidRPr="00C7406A" w:rsidRDefault="00472D38" w:rsidP="00701846">
            <w:pPr>
              <w:jc w:val="both"/>
              <w:rPr>
                <w:sz w:val="28"/>
              </w:rPr>
            </w:pPr>
            <w:r>
              <w:rPr>
                <w:noProof/>
                <w:sz w:val="20"/>
                <w:lang w:val="en-US" w:eastAsia="en-US"/>
              </w:rPr>
              <mc:AlternateContent>
                <mc:Choice Requires="wps">
                  <w:drawing>
                    <wp:anchor distT="0" distB="0" distL="114300" distR="114300" simplePos="0" relativeHeight="251661312" behindDoc="0" locked="0" layoutInCell="1" allowOverlap="1">
                      <wp:simplePos x="0" y="0"/>
                      <wp:positionH relativeFrom="column">
                        <wp:posOffset>-40005</wp:posOffset>
                      </wp:positionH>
                      <wp:positionV relativeFrom="paragraph">
                        <wp:posOffset>169545</wp:posOffset>
                      </wp:positionV>
                      <wp:extent cx="1524000" cy="274955"/>
                      <wp:effectExtent l="0" t="1270" r="1270" b="0"/>
                      <wp:wrapNone/>
                      <wp:docPr id="56" name="Поле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27495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pPr>
                                    <w:autoSpaceDE w:val="0"/>
                                    <w:autoSpaceDN w:val="0"/>
                                    <w:adjustRightInd w:val="0"/>
                                    <w:rPr>
                                      <w:color w:val="000000"/>
                                      <w:lang w:val="en-US"/>
                                    </w:rPr>
                                  </w:pPr>
                                  <w:r>
                                    <w:rPr>
                                      <w:color w:val="000000"/>
                                      <w:lang w:val="en-US"/>
                                    </w:rPr>
                                    <w:t>CH</w:t>
                                  </w:r>
                                  <w:r>
                                    <w:rPr>
                                      <w:color w:val="000000"/>
                                      <w:vertAlign w:val="subscript"/>
                                      <w:lang w:val="en-US"/>
                                    </w:rPr>
                                    <w:t>3</w:t>
                                  </w:r>
                                  <w:r>
                                    <w:rPr>
                                      <w:color w:val="000000"/>
                                      <w:lang w:val="en-US"/>
                                    </w:rPr>
                                    <w:t xml:space="preserve"> – CH</w:t>
                                  </w:r>
                                  <w:r>
                                    <w:rPr>
                                      <w:color w:val="000000"/>
                                      <w:vertAlign w:val="subscript"/>
                                      <w:lang w:val="en-US"/>
                                    </w:rPr>
                                    <w:t>2</w:t>
                                  </w:r>
                                  <w:r>
                                    <w:rPr>
                                      <w:color w:val="000000"/>
                                      <w:lang w:val="en-US"/>
                                    </w:rPr>
                                    <w:t xml:space="preserve"> – C </w:t>
                                  </w:r>
                                  <w:r>
                                    <w:rPr>
                                      <w:color w:val="000000"/>
                                      <w:lang w:val="en-US"/>
                                    </w:rPr>
                                    <w:sym w:font="Symbol" w:char="F0BA"/>
                                  </w:r>
                                  <w:r>
                                    <w:rPr>
                                      <w:color w:val="000000"/>
                                      <w:lang w:val="en-US"/>
                                    </w:rPr>
                                    <w:t xml:space="preserve"> CH </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id="Поле 56" o:spid="_x0000_s1028" type="#_x0000_t202" style="position:absolute;left:0;text-align:left;margin-left:-3.15pt;margin-top:13.35pt;width:120pt;height:2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" filled="f" fillcolor="#0c9" stroked="f">
                      <v:textbox>
                        <w:txbxContent>
                          <w:p w:rsidR="00472D38" w:rsidRDefault="00472D38" w:rsidP="00472D38">
                            <w:pPr>
                              <w:autoSpaceDE w:val="0"/>
                              <w:autoSpaceDN w:val="0"/>
                              <w:adjustRightInd w:val="0"/>
                              <w:rPr>
                                <w:color w:val="000000"/>
                                <w:lang w:val="en-US"/>
                              </w:rPr>
                            </w:pPr>
                            <w:r>
                              <w:rPr>
                                <w:color w:val="000000"/>
                                <w:lang w:val="en-US"/>
                              </w:rPr>
                              <w:t>CH</w:t>
                            </w:r>
                            <w:r>
                              <w:rPr>
                                <w:color w:val="000000"/>
                                <w:vertAlign w:val="subscript"/>
                                <w:lang w:val="en-US"/>
                              </w:rPr>
                              <w:t>3</w:t>
                            </w:r>
                            <w:r>
                              <w:rPr>
                                <w:color w:val="000000"/>
                                <w:lang w:val="en-US"/>
                              </w:rPr>
                              <w:t xml:space="preserve"> – CH</w:t>
                            </w:r>
                            <w:r>
                              <w:rPr>
                                <w:color w:val="000000"/>
                                <w:vertAlign w:val="subscript"/>
                                <w:lang w:val="en-US"/>
                              </w:rPr>
                              <w:t>2</w:t>
                            </w:r>
                            <w:r>
                              <w:rPr>
                                <w:color w:val="000000"/>
                                <w:lang w:val="en-US"/>
                              </w:rPr>
                              <w:t xml:space="preserve"> – C </w:t>
                            </w:r>
                            <w:r>
                              <w:rPr>
                                <w:color w:val="000000"/>
                                <w:lang w:val="en-US"/>
                              </w:rPr>
                              <w:sym w:font="Symbol" w:char="F0BA"/>
                            </w:r>
                            <w:r>
                              <w:rPr>
                                <w:color w:val="000000"/>
                                <w:lang w:val="en-US"/>
                              </w:rPr>
                              <w:t xml:space="preserve"> CH </w:t>
                            </w:r>
                          </w:p>
                        </w:txbxContent>
                      </v:textbox>
                    </v:shape>
                  </w:pict>
                </mc:Fallback>
              </mc:AlternateContent>
            </w:r>
          </w:p>
        </w:tc>
        <w:tc>
          <w:tcPr>
            <w:tcW w:w="2623" w:type="dxa"/>
            <w:vAlign w:val="center"/>
          </w:tcPr>
          <w:p w:rsidR="00472D38" w:rsidRPr="00C7406A" w:rsidRDefault="00472D38" w:rsidP="00701846">
            <w:pPr>
              <w:jc w:val="center"/>
              <w:rPr>
                <w:sz w:val="28"/>
              </w:rPr>
            </w:pPr>
            <w:r w:rsidRPr="00C7406A">
              <w:rPr>
                <w:sz w:val="28"/>
              </w:rPr>
              <w:t>Метилацетилен</w:t>
            </w:r>
          </w:p>
        </w:tc>
        <w:tc>
          <w:tcPr>
            <w:tcW w:w="2344" w:type="dxa"/>
          </w:tcPr>
          <w:p w:rsidR="00472D38" w:rsidRPr="00C7406A" w:rsidRDefault="00472D38" w:rsidP="00701846">
            <w:pPr>
              <w:jc w:val="center"/>
              <w:rPr>
                <w:sz w:val="28"/>
              </w:rPr>
            </w:pPr>
            <w:r w:rsidRPr="00C7406A">
              <w:rPr>
                <w:sz w:val="28"/>
              </w:rPr>
              <w:t>Пропин</w:t>
            </w:r>
          </w:p>
        </w:tc>
      </w:tr>
      <w:tr w:rsidR="00472D38" w:rsidRPr="00C7406A" w:rsidTr="00701846">
        <w:tblPrEx>
          <w:tblCellMar>
            <w:top w:w="0" w:type="dxa"/>
            <w:bottom w:w="0" w:type="dxa"/>
          </w:tblCellMar>
        </w:tblPrEx>
        <w:tc>
          <w:tcPr>
            <w:tcW w:w="632" w:type="dxa"/>
            <w:vAlign w:val="center"/>
          </w:tcPr>
          <w:p w:rsidR="00472D38" w:rsidRPr="00C7406A" w:rsidRDefault="00472D38" w:rsidP="00701846">
            <w:pPr>
              <w:jc w:val="center"/>
              <w:rPr>
                <w:sz w:val="28"/>
              </w:rPr>
            </w:pPr>
            <w:r w:rsidRPr="00C7406A">
              <w:rPr>
                <w:sz w:val="28"/>
              </w:rPr>
              <w:t>3.</w:t>
            </w:r>
          </w:p>
        </w:tc>
        <w:tc>
          <w:tcPr>
            <w:tcW w:w="3972" w:type="dxa"/>
          </w:tcPr>
          <w:p w:rsidR="00472D38" w:rsidRPr="00C7406A" w:rsidRDefault="00472D38" w:rsidP="00701846">
            <w:pPr>
              <w:jc w:val="both"/>
              <w:rPr>
                <w:sz w:val="28"/>
              </w:rPr>
            </w:pPr>
            <w:r>
              <w:rPr>
                <w:noProof/>
                <w:sz w:val="20"/>
                <w:lang w:val="en-US" w:eastAsia="en-US"/>
              </w:rPr>
              <mc:AlternateContent>
                <mc:Choice Requires="wps">
                  <w:drawing>
                    <wp:anchor distT="0" distB="0" distL="114300" distR="114300" simplePos="0" relativeHeight="251662336" behindDoc="0" locked="0" layoutInCell="1" allowOverlap="1">
                      <wp:simplePos x="0" y="0"/>
                      <wp:positionH relativeFrom="column">
                        <wp:posOffset>-40005</wp:posOffset>
                      </wp:positionH>
                      <wp:positionV relativeFrom="paragraph">
                        <wp:posOffset>167005</wp:posOffset>
                      </wp:positionV>
                      <wp:extent cx="1376045" cy="274955"/>
                      <wp:effectExtent l="0" t="0" r="0" b="1270"/>
                      <wp:wrapNone/>
                      <wp:docPr id="55" name="Поле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6045" cy="27495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pPr>
                                    <w:autoSpaceDE w:val="0"/>
                                    <w:autoSpaceDN w:val="0"/>
                                    <w:adjustRightInd w:val="0"/>
                                    <w:rPr>
                                      <w:color w:val="000000"/>
                                      <w:vertAlign w:val="subscript"/>
                                      <w:lang w:val="en-US"/>
                                    </w:rPr>
                                  </w:pPr>
                                  <w:r>
                                    <w:rPr>
                                      <w:color w:val="000000"/>
                                      <w:lang w:val="en-US"/>
                                    </w:rPr>
                                    <w:t>CH</w:t>
                                  </w:r>
                                  <w:r>
                                    <w:rPr>
                                      <w:color w:val="000000"/>
                                      <w:vertAlign w:val="subscript"/>
                                      <w:lang w:val="en-US"/>
                                    </w:rPr>
                                    <w:t>3</w:t>
                                  </w:r>
                                  <w:r>
                                    <w:rPr>
                                      <w:color w:val="000000"/>
                                      <w:lang w:val="en-US"/>
                                    </w:rPr>
                                    <w:t xml:space="preserve"> – C </w:t>
                                  </w:r>
                                  <w:r>
                                    <w:rPr>
                                      <w:color w:val="000000"/>
                                      <w:lang w:val="en-US"/>
                                    </w:rPr>
                                    <w:sym w:font="Symbol" w:char="F0BA"/>
                                  </w:r>
                                  <w:r>
                                    <w:rPr>
                                      <w:color w:val="000000"/>
                                      <w:lang w:val="en-US"/>
                                    </w:rPr>
                                    <w:t xml:space="preserve"> C – CH</w:t>
                                  </w:r>
                                  <w:r>
                                    <w:rPr>
                                      <w:color w:val="000000"/>
                                      <w:vertAlign w:val="subscript"/>
                                      <w:lang w:val="en-US"/>
                                    </w:rPr>
                                    <w:t>3</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id="Поле 55" o:spid="_x0000_s1029" type="#_x0000_t202" style="position:absolute;left:0;text-align:left;margin-left:-3.15pt;margin-top:13.15pt;width:108.35pt;height:2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" filled="f" fillcolor="#0c9" stroked="f">
                      <v:textbox>
                        <w:txbxContent>
                          <w:p w:rsidR="00472D38" w:rsidRDefault="00472D38" w:rsidP="00472D38">
                            <w:pPr>
                              <w:autoSpaceDE w:val="0"/>
                              <w:autoSpaceDN w:val="0"/>
                              <w:adjustRightInd w:val="0"/>
                              <w:rPr>
                                <w:color w:val="000000"/>
                                <w:vertAlign w:val="subscript"/>
                                <w:lang w:val="en-US"/>
                              </w:rPr>
                            </w:pPr>
                            <w:r>
                              <w:rPr>
                                <w:color w:val="000000"/>
                                <w:lang w:val="en-US"/>
                              </w:rPr>
                              <w:t>CH</w:t>
                            </w:r>
                            <w:r>
                              <w:rPr>
                                <w:color w:val="000000"/>
                                <w:vertAlign w:val="subscript"/>
                                <w:lang w:val="en-US"/>
                              </w:rPr>
                              <w:t>3</w:t>
                            </w:r>
                            <w:r>
                              <w:rPr>
                                <w:color w:val="000000"/>
                                <w:lang w:val="en-US"/>
                              </w:rPr>
                              <w:t xml:space="preserve"> – C </w:t>
                            </w:r>
                            <w:r>
                              <w:rPr>
                                <w:color w:val="000000"/>
                                <w:lang w:val="en-US"/>
                              </w:rPr>
                              <w:sym w:font="Symbol" w:char="F0BA"/>
                            </w:r>
                            <w:r>
                              <w:rPr>
                                <w:color w:val="000000"/>
                                <w:lang w:val="en-US"/>
                              </w:rPr>
                              <w:t xml:space="preserve"> C – CH</w:t>
                            </w:r>
                            <w:r>
                              <w:rPr>
                                <w:color w:val="000000"/>
                                <w:vertAlign w:val="subscript"/>
                                <w:lang w:val="en-US"/>
                              </w:rPr>
                              <w:t>3</w:t>
                            </w:r>
                          </w:p>
                        </w:txbxContent>
                      </v:textbox>
                    </v:shape>
                  </w:pict>
                </mc:Fallback>
              </mc:AlternateContent>
            </w:r>
          </w:p>
        </w:tc>
        <w:tc>
          <w:tcPr>
            <w:tcW w:w="2623" w:type="dxa"/>
            <w:vAlign w:val="center"/>
          </w:tcPr>
          <w:p w:rsidR="00472D38" w:rsidRPr="00C7406A" w:rsidRDefault="00472D38" w:rsidP="00701846">
            <w:pPr>
              <w:jc w:val="center"/>
              <w:rPr>
                <w:sz w:val="28"/>
              </w:rPr>
            </w:pPr>
            <w:r w:rsidRPr="00C7406A">
              <w:rPr>
                <w:sz w:val="28"/>
              </w:rPr>
              <w:t>Этилацетилен</w:t>
            </w:r>
          </w:p>
        </w:tc>
        <w:tc>
          <w:tcPr>
            <w:tcW w:w="2344" w:type="dxa"/>
          </w:tcPr>
          <w:p w:rsidR="00472D38" w:rsidRPr="00C7406A" w:rsidRDefault="00472D38" w:rsidP="00701846">
            <w:pPr>
              <w:jc w:val="center"/>
              <w:rPr>
                <w:sz w:val="28"/>
              </w:rPr>
            </w:pPr>
            <w:r w:rsidRPr="00C7406A">
              <w:rPr>
                <w:sz w:val="28"/>
              </w:rPr>
              <w:t>Бутин-1</w:t>
            </w:r>
          </w:p>
        </w:tc>
      </w:tr>
      <w:tr w:rsidR="00472D38" w:rsidRPr="00C7406A" w:rsidTr="00701846">
        <w:tblPrEx>
          <w:tblCellMar>
            <w:top w:w="0" w:type="dxa"/>
            <w:bottom w:w="0" w:type="dxa"/>
          </w:tblCellMar>
        </w:tblPrEx>
        <w:tc>
          <w:tcPr>
            <w:tcW w:w="632" w:type="dxa"/>
            <w:vAlign w:val="center"/>
          </w:tcPr>
          <w:p w:rsidR="00472D38" w:rsidRPr="00C7406A" w:rsidRDefault="00472D38" w:rsidP="00701846">
            <w:pPr>
              <w:jc w:val="center"/>
              <w:rPr>
                <w:sz w:val="28"/>
              </w:rPr>
            </w:pPr>
            <w:r w:rsidRPr="00C7406A">
              <w:rPr>
                <w:sz w:val="28"/>
              </w:rPr>
              <w:t>4.</w:t>
            </w:r>
          </w:p>
        </w:tc>
        <w:tc>
          <w:tcPr>
            <w:tcW w:w="3972" w:type="dxa"/>
          </w:tcPr>
          <w:p w:rsidR="00472D38" w:rsidRPr="00C7406A" w:rsidRDefault="00472D38" w:rsidP="00701846">
            <w:pPr>
              <w:jc w:val="both"/>
              <w:rPr>
                <w:sz w:val="28"/>
              </w:rPr>
            </w:pPr>
            <w:r>
              <w:rPr>
                <w:noProof/>
                <w:sz w:val="20"/>
                <w:lang w:val="en-US" w:eastAsia="en-US"/>
              </w:rPr>
              <mc:AlternateContent>
                <mc:Choice Requires="wps">
                  <w:drawing>
                    <wp:anchor distT="0" distB="0" distL="114300" distR="114300" simplePos="0" relativeHeight="251663360" behindDoc="0" locked="0" layoutInCell="1" allowOverlap="1">
                      <wp:simplePos x="0" y="0"/>
                      <wp:positionH relativeFrom="column">
                        <wp:posOffset>-45085</wp:posOffset>
                      </wp:positionH>
                      <wp:positionV relativeFrom="paragraph">
                        <wp:posOffset>167640</wp:posOffset>
                      </wp:positionV>
                      <wp:extent cx="1976755" cy="274320"/>
                      <wp:effectExtent l="3175" t="1905" r="1270" b="0"/>
                      <wp:wrapNone/>
                      <wp:docPr id="54" name="Поле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6755" cy="2743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pPr>
                                    <w:autoSpaceDE w:val="0"/>
                                    <w:autoSpaceDN w:val="0"/>
                                    <w:adjustRightInd w:val="0"/>
                                    <w:rPr>
                                      <w:color w:val="000000"/>
                                      <w:lang w:val="en-US"/>
                                    </w:rPr>
                                  </w:pPr>
                                  <w:r>
                                    <w:rPr>
                                      <w:color w:val="000000"/>
                                      <w:lang w:val="en-US"/>
                                    </w:rPr>
                                    <w:t>CH</w:t>
                                  </w:r>
                                  <w:r>
                                    <w:rPr>
                                      <w:color w:val="000000"/>
                                      <w:vertAlign w:val="subscript"/>
                                      <w:lang w:val="en-US"/>
                                    </w:rPr>
                                    <w:t>3</w:t>
                                  </w:r>
                                  <w:r>
                                    <w:rPr>
                                      <w:color w:val="000000"/>
                                      <w:lang w:val="en-US"/>
                                    </w:rPr>
                                    <w:t xml:space="preserve"> – CH</w:t>
                                  </w:r>
                                  <w:r>
                                    <w:rPr>
                                      <w:color w:val="000000"/>
                                      <w:vertAlign w:val="subscript"/>
                                      <w:lang w:val="en-US"/>
                                    </w:rPr>
                                    <w:t>2</w:t>
                                  </w:r>
                                  <w:r>
                                    <w:rPr>
                                      <w:color w:val="000000"/>
                                      <w:lang w:val="en-US"/>
                                    </w:rPr>
                                    <w:t xml:space="preserve"> – CH</w:t>
                                  </w:r>
                                  <w:r>
                                    <w:rPr>
                                      <w:color w:val="000000"/>
                                      <w:vertAlign w:val="subscript"/>
                                      <w:lang w:val="en-US"/>
                                    </w:rPr>
                                    <w:t>2</w:t>
                                  </w:r>
                                  <w:r>
                                    <w:rPr>
                                      <w:color w:val="000000"/>
                                      <w:lang w:val="en-US"/>
                                    </w:rPr>
                                    <w:t xml:space="preserve"> – C </w:t>
                                  </w:r>
                                  <w:r>
                                    <w:rPr>
                                      <w:color w:val="000000"/>
                                      <w:lang w:val="en-US"/>
                                    </w:rPr>
                                    <w:sym w:font="Symbol" w:char="F0BA"/>
                                  </w:r>
                                  <w:r>
                                    <w:rPr>
                                      <w:color w:val="000000"/>
                                      <w:lang w:val="en-US"/>
                                    </w:rPr>
                                    <w:t xml:space="preserve"> CH  </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id="Поле 54" o:spid="_x0000_s1030" type="#_x0000_t202" style="position:absolute;left:0;text-align:left;margin-left:-3.55pt;margin-top:13.2pt;width:155.65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" filled="f" fillcolor="#0c9" stroked="f">
                      <v:textbox>
                        <w:txbxContent>
                          <w:p w:rsidR="00472D38" w:rsidRDefault="00472D38" w:rsidP="00472D38">
                            <w:pPr>
                              <w:autoSpaceDE w:val="0"/>
                              <w:autoSpaceDN w:val="0"/>
                              <w:adjustRightInd w:val="0"/>
                              <w:rPr>
                                <w:color w:val="000000"/>
                                <w:lang w:val="en-US"/>
                              </w:rPr>
                            </w:pPr>
                            <w:r>
                              <w:rPr>
                                <w:color w:val="000000"/>
                                <w:lang w:val="en-US"/>
                              </w:rPr>
                              <w:t>CH</w:t>
                            </w:r>
                            <w:r>
                              <w:rPr>
                                <w:color w:val="000000"/>
                                <w:vertAlign w:val="subscript"/>
                                <w:lang w:val="en-US"/>
                              </w:rPr>
                              <w:t>3</w:t>
                            </w:r>
                            <w:r>
                              <w:rPr>
                                <w:color w:val="000000"/>
                                <w:lang w:val="en-US"/>
                              </w:rPr>
                              <w:t xml:space="preserve"> – CH</w:t>
                            </w:r>
                            <w:r>
                              <w:rPr>
                                <w:color w:val="000000"/>
                                <w:vertAlign w:val="subscript"/>
                                <w:lang w:val="en-US"/>
                              </w:rPr>
                              <w:t>2</w:t>
                            </w:r>
                            <w:r>
                              <w:rPr>
                                <w:color w:val="000000"/>
                                <w:lang w:val="en-US"/>
                              </w:rPr>
                              <w:t xml:space="preserve"> – CH</w:t>
                            </w:r>
                            <w:r>
                              <w:rPr>
                                <w:color w:val="000000"/>
                                <w:vertAlign w:val="subscript"/>
                                <w:lang w:val="en-US"/>
                              </w:rPr>
                              <w:t>2</w:t>
                            </w:r>
                            <w:r>
                              <w:rPr>
                                <w:color w:val="000000"/>
                                <w:lang w:val="en-US"/>
                              </w:rPr>
                              <w:t xml:space="preserve"> – C </w:t>
                            </w:r>
                            <w:r>
                              <w:rPr>
                                <w:color w:val="000000"/>
                                <w:lang w:val="en-US"/>
                              </w:rPr>
                              <w:sym w:font="Symbol" w:char="F0BA"/>
                            </w:r>
                            <w:r>
                              <w:rPr>
                                <w:color w:val="000000"/>
                                <w:lang w:val="en-US"/>
                              </w:rPr>
                              <w:t xml:space="preserve"> CH  </w:t>
                            </w:r>
                          </w:p>
                        </w:txbxContent>
                      </v:textbox>
                    </v:shape>
                  </w:pict>
                </mc:Fallback>
              </mc:AlternateContent>
            </w:r>
          </w:p>
        </w:tc>
        <w:tc>
          <w:tcPr>
            <w:tcW w:w="2623" w:type="dxa"/>
            <w:vAlign w:val="center"/>
          </w:tcPr>
          <w:p w:rsidR="00472D38" w:rsidRPr="00C7406A" w:rsidRDefault="00472D38" w:rsidP="00701846">
            <w:pPr>
              <w:jc w:val="center"/>
              <w:rPr>
                <w:sz w:val="28"/>
              </w:rPr>
            </w:pPr>
            <w:r w:rsidRPr="00C7406A">
              <w:rPr>
                <w:sz w:val="28"/>
              </w:rPr>
              <w:t>Диметилацетилен</w:t>
            </w:r>
          </w:p>
        </w:tc>
        <w:tc>
          <w:tcPr>
            <w:tcW w:w="2344" w:type="dxa"/>
          </w:tcPr>
          <w:p w:rsidR="00472D38" w:rsidRPr="00C7406A" w:rsidRDefault="00472D38" w:rsidP="00701846">
            <w:pPr>
              <w:jc w:val="center"/>
              <w:rPr>
                <w:sz w:val="28"/>
              </w:rPr>
            </w:pPr>
            <w:r w:rsidRPr="00C7406A">
              <w:rPr>
                <w:sz w:val="28"/>
              </w:rPr>
              <w:t>Бутин-2</w:t>
            </w:r>
          </w:p>
        </w:tc>
      </w:tr>
      <w:tr w:rsidR="00472D38" w:rsidRPr="00C7406A" w:rsidTr="00701846">
        <w:tblPrEx>
          <w:tblCellMar>
            <w:top w:w="0" w:type="dxa"/>
            <w:bottom w:w="0" w:type="dxa"/>
          </w:tblCellMar>
        </w:tblPrEx>
        <w:tc>
          <w:tcPr>
            <w:tcW w:w="632" w:type="dxa"/>
            <w:vAlign w:val="center"/>
          </w:tcPr>
          <w:p w:rsidR="00472D38" w:rsidRPr="00C7406A" w:rsidRDefault="00472D38" w:rsidP="00701846">
            <w:pPr>
              <w:jc w:val="center"/>
              <w:rPr>
                <w:sz w:val="28"/>
              </w:rPr>
            </w:pPr>
            <w:r w:rsidRPr="00C7406A">
              <w:rPr>
                <w:sz w:val="28"/>
              </w:rPr>
              <w:t>5.</w:t>
            </w:r>
          </w:p>
        </w:tc>
        <w:tc>
          <w:tcPr>
            <w:tcW w:w="3972" w:type="dxa"/>
          </w:tcPr>
          <w:p w:rsidR="00472D38" w:rsidRPr="00C7406A" w:rsidRDefault="00472D38" w:rsidP="00701846">
            <w:pPr>
              <w:jc w:val="both"/>
              <w:rPr>
                <w:sz w:val="28"/>
              </w:rPr>
            </w:pPr>
          </w:p>
        </w:tc>
        <w:tc>
          <w:tcPr>
            <w:tcW w:w="2623" w:type="dxa"/>
            <w:vAlign w:val="center"/>
          </w:tcPr>
          <w:p w:rsidR="00472D38" w:rsidRPr="00C7406A" w:rsidRDefault="00472D38" w:rsidP="00701846">
            <w:pPr>
              <w:jc w:val="center"/>
              <w:rPr>
                <w:sz w:val="28"/>
              </w:rPr>
            </w:pPr>
            <w:r w:rsidRPr="00C7406A">
              <w:rPr>
                <w:sz w:val="28"/>
              </w:rPr>
              <w:t>Пропилацетилен</w:t>
            </w:r>
          </w:p>
        </w:tc>
        <w:tc>
          <w:tcPr>
            <w:tcW w:w="2344" w:type="dxa"/>
          </w:tcPr>
          <w:p w:rsidR="00472D38" w:rsidRPr="00C7406A" w:rsidRDefault="00472D38" w:rsidP="00701846">
            <w:pPr>
              <w:jc w:val="center"/>
              <w:rPr>
                <w:sz w:val="28"/>
              </w:rPr>
            </w:pPr>
            <w:r w:rsidRPr="00C7406A">
              <w:rPr>
                <w:sz w:val="28"/>
              </w:rPr>
              <w:t>Пентин-1</w:t>
            </w:r>
          </w:p>
        </w:tc>
      </w:tr>
      <w:tr w:rsidR="00472D38" w:rsidRPr="00C7406A" w:rsidTr="00701846">
        <w:tblPrEx>
          <w:tblCellMar>
            <w:top w:w="0" w:type="dxa"/>
            <w:bottom w:w="0" w:type="dxa"/>
          </w:tblCellMar>
        </w:tblPrEx>
        <w:tc>
          <w:tcPr>
            <w:tcW w:w="632" w:type="dxa"/>
            <w:vAlign w:val="center"/>
          </w:tcPr>
          <w:p w:rsidR="00472D38" w:rsidRPr="00C7406A" w:rsidRDefault="00472D38" w:rsidP="00701846">
            <w:pPr>
              <w:jc w:val="center"/>
              <w:rPr>
                <w:sz w:val="28"/>
              </w:rPr>
            </w:pPr>
            <w:r w:rsidRPr="00C7406A">
              <w:rPr>
                <w:sz w:val="28"/>
              </w:rPr>
              <w:t>6.</w:t>
            </w:r>
          </w:p>
        </w:tc>
        <w:tc>
          <w:tcPr>
            <w:tcW w:w="3972" w:type="dxa"/>
          </w:tcPr>
          <w:p w:rsidR="00472D38" w:rsidRPr="00C7406A" w:rsidRDefault="00472D38" w:rsidP="00701846">
            <w:pPr>
              <w:jc w:val="both"/>
              <w:rPr>
                <w:sz w:val="28"/>
              </w:rPr>
            </w:pPr>
            <w:r>
              <w:rPr>
                <w:noProof/>
                <w:sz w:val="20"/>
                <w:lang w:val="en-US" w:eastAsia="en-US"/>
              </w:rPr>
              <mc:AlternateContent>
                <mc:Choice Requires="wpg">
                  <w:drawing>
                    <wp:anchor distT="0" distB="0" distL="114300" distR="114300" simplePos="0" relativeHeight="251664384" behindDoc="0" locked="0" layoutInCell="1" allowOverlap="1">
                      <wp:simplePos x="0" y="0"/>
                      <wp:positionH relativeFrom="column">
                        <wp:posOffset>-17780</wp:posOffset>
                      </wp:positionH>
                      <wp:positionV relativeFrom="paragraph">
                        <wp:posOffset>74295</wp:posOffset>
                      </wp:positionV>
                      <wp:extent cx="1473200" cy="546100"/>
                      <wp:effectExtent l="1905" t="0" r="1270" b="0"/>
                      <wp:wrapNone/>
                      <wp:docPr id="50" name="Группа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73200" cy="546100"/>
                                <a:chOff x="326" y="1508"/>
                                <a:chExt cx="928" cy="344"/>
                              </a:xfrm>
                            </wpg:grpSpPr>
                            <wps:wsp>
                              <wps:cNvPr id="51" name="Text Box 8"/>
                              <wps:cNvSpPr txBox="1">
                                <a:spLocks noChangeArrowheads="1"/>
                              </wps:cNvSpPr>
                              <wps:spPr bwMode="auto">
                                <a:xfrm>
                                  <a:off x="326" y="1508"/>
                                  <a:ext cx="928" cy="173"/>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pPr>
                                      <w:autoSpaceDE w:val="0"/>
                                      <w:autoSpaceDN w:val="0"/>
                                      <w:adjustRightInd w:val="0"/>
                                      <w:rPr>
                                        <w:color w:val="000000"/>
                                        <w:lang w:val="en-US"/>
                                      </w:rPr>
                                    </w:pPr>
                                    <w:r>
                                      <w:rPr>
                                        <w:color w:val="000000"/>
                                        <w:lang w:val="en-US"/>
                                      </w:rPr>
                                      <w:t>CH</w:t>
                                    </w:r>
                                    <w:r>
                                      <w:rPr>
                                        <w:color w:val="000000"/>
                                        <w:vertAlign w:val="subscript"/>
                                        <w:lang w:val="en-US"/>
                                      </w:rPr>
                                      <w:t>3</w:t>
                                    </w:r>
                                    <w:r>
                                      <w:rPr>
                                        <w:color w:val="000000"/>
                                        <w:lang w:val="en-US"/>
                                      </w:rPr>
                                      <w:t xml:space="preserve"> – CH – C </w:t>
                                    </w:r>
                                    <w:r>
                                      <w:rPr>
                                        <w:color w:val="000000"/>
                                        <w:lang w:val="en-US"/>
                                      </w:rPr>
                                      <w:sym w:font="Symbol" w:char="F0BA"/>
                                    </w:r>
                                    <w:r>
                                      <w:rPr>
                                        <w:color w:val="000000"/>
                                        <w:lang w:val="en-US"/>
                                      </w:rPr>
                                      <w:t xml:space="preserve"> CH </w:t>
                                    </w:r>
                                  </w:p>
                                </w:txbxContent>
                              </wps:txbx>
                              <wps:bodyPr rot="0" vert="horz" wrap="square" lIns="91440" tIns="45720" rIns="91440" bIns="45720" upright="1">
                                <a:noAutofit/>
                              </wps:bodyPr>
                            </wps:wsp>
                            <wps:wsp>
                              <wps:cNvPr id="52" name="Line 9"/>
                              <wps:cNvCnPr/>
                              <wps:spPr bwMode="auto">
                                <a:xfrm>
                                  <a:off x="678" y="1656"/>
                                  <a:ext cx="0" cy="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10"/>
                              <wps:cNvSpPr txBox="1">
                                <a:spLocks noChangeArrowheads="1"/>
                              </wps:cNvSpPr>
                              <wps:spPr bwMode="auto">
                                <a:xfrm>
                                  <a:off x="590" y="1679"/>
                                  <a:ext cx="281" cy="173"/>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pPr>
                                      <w:autoSpaceDE w:val="0"/>
                                      <w:autoSpaceDN w:val="0"/>
                                      <w:adjustRightInd w:val="0"/>
                                      <w:rPr>
                                        <w:color w:val="000000"/>
                                        <w:vertAlign w:val="subscript"/>
                                      </w:rPr>
                                    </w:pPr>
                                    <w:r>
                                      <w:rPr>
                                        <w:color w:val="000000"/>
                                        <w:lang w:val="en-US"/>
                                      </w:rPr>
                                      <w:t>CH</w:t>
                                    </w:r>
                                    <w:r>
                                      <w:rPr>
                                        <w:color w:val="000000"/>
                                        <w:vertAlign w:val="subscript"/>
                                        <w:lang w:val="en-US"/>
                                      </w:rPr>
                                      <w:t>3</w:t>
                                    </w:r>
                                  </w:p>
                                </w:txbxContent>
                              </wps:txbx>
                              <wps:bodyPr rot="0" vert="horz" wrap="square" lIns="91440" tIns="45720" rIns="91440" bIns="45720" upright="1">
                                <a:noAutofit/>
                              </wps:bodyPr>
                            </wps:wsp>
                          </wpg:wgp>
                        </a:graphicData>
                      </a:graphic>
                      <wp14:sizeRelH relativeFrom="page">
                        <wp14:pctWidth>0</wp14:pctWidth>
                      </wp14:sizeRelH>
                      <wp14:sizeRelV relativeFrom="page">
                        <wp14:pctHeight>0</wp14:pctHeight>
                      </wp14:sizeRelV>
                    </wp:anchor>
                  </w:drawing>
                </mc:Choice>
                <mc:Fallback>
                  <w:pict>
                    <v:group id="Группа 50" o:spid="_x0000_s1031" style="position:absolute;left:0;text-align:left;margin-left:-1.4pt;margin-top:5.85pt;width:116pt;height:43pt;z-index:251664384" coordorigin="326,1508" coordsize="928,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">
                      <v:shape id="Text Box 8" o:spid="_x0000_s1032" type="#_x0000_t202" style="position:absolute;left:326;top:1508;width:928;height:1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s2zsYA&#10;AADbAAAADwAAAGRycy9kb3ducmV2LnhtbESPT2vCQBTE74LfYXkFb3VjpSKpqxSpUtpD/ZNDvT2z&#10;zySafRt2tzH99l2h4HGYmd8ws0VnatGS85VlBaNhAoI4t7riQkG2Xz1OQfiArLG2TAp+ycNi3u/N&#10;MNX2yltqd6EQEcI+RQVlCE0qpc9LMuiHtiGO3sk6gyFKV0jt8BrhppZPSTKRBiuOCyU2tCwpv+x+&#10;jILNqc4SfT74dj1+y7OP8Pnlvo9KDR661xcQgbpwD/+337WC5xHcvsQfI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Js2zsYAAADbAAAADwAAAAAAAAAAAAAAAACYAgAAZHJz&#10;L2Rvd25yZXYueG1sUEsFBgAAAAAEAAQA9QAAAIsDAAAAAA==&#10;" filled="f" fillcolor="#0c9" stroked="f">
                        <v:textbox>
                          <w:txbxContent>
                            <w:p w:rsidR="00472D38" w:rsidRDefault="00472D38" w:rsidP="00472D38">
                              <w:pPr>
                                <w:autoSpaceDE w:val="0"/>
                                <w:autoSpaceDN w:val="0"/>
                                <w:adjustRightInd w:val="0"/>
                                <w:rPr>
                                  <w:color w:val="000000"/>
                                  <w:lang w:val="en-US"/>
                                </w:rPr>
                              </w:pPr>
                              <w:r>
                                <w:rPr>
                                  <w:color w:val="000000"/>
                                  <w:lang w:val="en-US"/>
                                </w:rPr>
                                <w:t>CH</w:t>
                              </w:r>
                              <w:r>
                                <w:rPr>
                                  <w:color w:val="000000"/>
                                  <w:vertAlign w:val="subscript"/>
                                  <w:lang w:val="en-US"/>
                                </w:rPr>
                                <w:t>3</w:t>
                              </w:r>
                              <w:r>
                                <w:rPr>
                                  <w:color w:val="000000"/>
                                  <w:lang w:val="en-US"/>
                                </w:rPr>
                                <w:t xml:space="preserve"> – CH – C </w:t>
                              </w:r>
                              <w:r>
                                <w:rPr>
                                  <w:color w:val="000000"/>
                                  <w:lang w:val="en-US"/>
                                </w:rPr>
                                <w:sym w:font="Symbol" w:char="F0BA"/>
                              </w:r>
                              <w:r>
                                <w:rPr>
                                  <w:color w:val="000000"/>
                                  <w:lang w:val="en-US"/>
                                </w:rPr>
                                <w:t xml:space="preserve"> CH </w:t>
                              </w:r>
                            </w:p>
                          </w:txbxContent>
                        </v:textbox>
                      </v:shape>
                      <v:line id="Line 9" o:spid="_x0000_s1033" style="position:absolute;visibility:visible;mso-wrap-style:square" from="678,1656" to="678,1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shape id="Text Box 10" o:spid="_x0000_s1034" type="#_x0000_t202" style="position:absolute;left:590;top:1679;width:281;height:1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UNIsYA&#10;AADbAAAADwAAAGRycy9kb3ducmV2LnhtbESPT2vCQBTE74V+h+UVeqsblZYSXUVEi9SDf5qD3p7Z&#10;Z5I2+zbsrjF+e7dQ6HGYmd8w42lnatGS85VlBf1eAoI4t7riQkH2tXx5B+EDssbaMim4kYfp5PFh&#10;jKm2V95Ruw+FiBD2KSooQ2hSKX1ekkHfsw1x9M7WGQxRukJqh9cIN7UcJMmbNFhxXCixoXlJ+c/+&#10;YhRsz3WW6O+jbz+Gizz7DOuNO5yUen7qZiMQgbrwH/5rr7SC1yH8fok/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UNIsYAAADbAAAADwAAAAAAAAAAAAAAAACYAgAAZHJz&#10;L2Rvd25yZXYueG1sUEsFBgAAAAAEAAQA9QAAAIsDAAAAAA==&#10;" filled="f" fillcolor="#0c9" stroked="f">
                        <v:textbox>
                          <w:txbxContent>
                            <w:p w:rsidR="00472D38" w:rsidRDefault="00472D38" w:rsidP="00472D38">
                              <w:pPr>
                                <w:autoSpaceDE w:val="0"/>
                                <w:autoSpaceDN w:val="0"/>
                                <w:adjustRightInd w:val="0"/>
                                <w:rPr>
                                  <w:color w:val="000000"/>
                                  <w:vertAlign w:val="subscript"/>
                                </w:rPr>
                              </w:pPr>
                              <w:r>
                                <w:rPr>
                                  <w:color w:val="000000"/>
                                  <w:lang w:val="en-US"/>
                                </w:rPr>
                                <w:t>CH</w:t>
                              </w:r>
                              <w:r>
                                <w:rPr>
                                  <w:color w:val="000000"/>
                                  <w:vertAlign w:val="subscript"/>
                                  <w:lang w:val="en-US"/>
                                </w:rPr>
                                <w:t>3</w:t>
                              </w:r>
                            </w:p>
                          </w:txbxContent>
                        </v:textbox>
                      </v:shape>
                    </v:group>
                  </w:pict>
                </mc:Fallback>
              </mc:AlternateContent>
            </w:r>
          </w:p>
          <w:p w:rsidR="00472D38" w:rsidRPr="00C7406A" w:rsidRDefault="00472D38" w:rsidP="00701846">
            <w:pPr>
              <w:jc w:val="both"/>
              <w:rPr>
                <w:sz w:val="28"/>
              </w:rPr>
            </w:pPr>
          </w:p>
          <w:p w:rsidR="00472D38" w:rsidRPr="00C7406A" w:rsidRDefault="00472D38" w:rsidP="00701846">
            <w:pPr>
              <w:jc w:val="both"/>
              <w:rPr>
                <w:sz w:val="28"/>
              </w:rPr>
            </w:pPr>
          </w:p>
        </w:tc>
        <w:tc>
          <w:tcPr>
            <w:tcW w:w="2623" w:type="dxa"/>
            <w:vAlign w:val="center"/>
          </w:tcPr>
          <w:p w:rsidR="00472D38" w:rsidRPr="00A16B9A" w:rsidRDefault="00472D38" w:rsidP="00701846">
            <w:pPr>
              <w:pStyle w:val="2"/>
              <w:rPr>
                <w:rFonts w:ascii="Times New Roman" w:hAnsi="Times New Roman" w:cs="Times New Roman"/>
                <w:b w:val="0"/>
                <w:i w:val="0"/>
              </w:rPr>
            </w:pPr>
            <w:r w:rsidRPr="00A16B9A">
              <w:rPr>
                <w:rFonts w:ascii="Times New Roman" w:hAnsi="Times New Roman" w:cs="Times New Roman"/>
                <w:b w:val="0"/>
                <w:i w:val="0"/>
              </w:rPr>
              <w:t>Изопропилацетилен</w:t>
            </w:r>
          </w:p>
        </w:tc>
        <w:tc>
          <w:tcPr>
            <w:tcW w:w="2344" w:type="dxa"/>
            <w:vAlign w:val="center"/>
          </w:tcPr>
          <w:p w:rsidR="00472D38" w:rsidRPr="00C7406A" w:rsidRDefault="00472D38" w:rsidP="00701846">
            <w:pPr>
              <w:jc w:val="center"/>
              <w:rPr>
                <w:sz w:val="28"/>
              </w:rPr>
            </w:pPr>
            <w:r w:rsidRPr="00C7406A">
              <w:rPr>
                <w:sz w:val="28"/>
              </w:rPr>
              <w:t>3-метил-бутин-1</w:t>
            </w:r>
          </w:p>
        </w:tc>
      </w:tr>
    </w:tbl>
    <w:p w:rsidR="00472D38" w:rsidRPr="00C7406A" w:rsidRDefault="00472D38" w:rsidP="00472D38">
      <w:pPr>
        <w:ind w:firstLine="720"/>
        <w:jc w:val="both"/>
        <w:rPr>
          <w:sz w:val="28"/>
          <w:lang w:val="en-US"/>
        </w:rPr>
      </w:pPr>
    </w:p>
    <w:p w:rsidR="00472D38" w:rsidRPr="0007677B" w:rsidRDefault="00472D38" w:rsidP="00472D38">
      <w:pPr>
        <w:jc w:val="both"/>
        <w:rPr>
          <w:sz w:val="28"/>
        </w:rPr>
      </w:pPr>
      <w:r>
        <w:rPr>
          <w:noProof/>
          <w:sz w:val="20"/>
          <w:lang w:val="en-US" w:eastAsia="en-US"/>
        </w:rPr>
        <mc:AlternateContent>
          <mc:Choice Requires="wps">
            <w:drawing>
              <wp:anchor distT="0" distB="0" distL="114300" distR="114300" simplePos="0" relativeHeight="251665408" behindDoc="0" locked="0" layoutInCell="1" allowOverlap="1">
                <wp:simplePos x="0" y="0"/>
                <wp:positionH relativeFrom="column">
                  <wp:posOffset>1340485</wp:posOffset>
                </wp:positionH>
                <wp:positionV relativeFrom="paragraph">
                  <wp:posOffset>470535</wp:posOffset>
                </wp:positionV>
                <wp:extent cx="3516630" cy="1229995"/>
                <wp:effectExtent l="0" t="0" r="1270" b="635"/>
                <wp:wrapNone/>
                <wp:docPr id="49" name="Поле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6630" cy="1229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1E76CF4C" wp14:editId="4EFB49A3">
                                  <wp:extent cx="3333750" cy="114300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0" cy="11430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9" o:spid="_x0000_s1035" type="#_x0000_t202" style="position:absolute;left:0;text-align:left;margin-left:105.55pt;margin-top:37.05pt;width:276.9pt;height:96.8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Vn/xAIAAME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" filled="f" stroked="f">
                <v:textbox style="mso-fit-shape-to-text:t">
                  <w:txbxContent>
                    <w:p w:rsidR="00472D38" w:rsidRDefault="00472D38" w:rsidP="00472D38">
                      <w:r>
                        <w:rPr>
                          <w:noProof/>
                          <w:lang w:val="en-US" w:eastAsia="en-US"/>
                        </w:rPr>
                        <w:drawing>
                          <wp:inline distT="0" distB="0" distL="0" distR="0" wp14:anchorId="1E76CF4C" wp14:editId="4EFB49A3">
                            <wp:extent cx="3333750" cy="114300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0" cy="1143000"/>
                                    </a:xfrm>
                                    <a:prstGeom prst="rect">
                                      <a:avLst/>
                                    </a:prstGeom>
                                    <a:noFill/>
                                    <a:ln>
                                      <a:noFill/>
                                    </a:ln>
                                  </pic:spPr>
                                </pic:pic>
                              </a:graphicData>
                            </a:graphic>
                          </wp:inline>
                        </w:drawing>
                      </w:r>
                    </w:p>
                  </w:txbxContent>
                </v:textbox>
              </v:shape>
            </w:pict>
          </mc:Fallback>
        </mc:AlternateContent>
      </w:r>
      <w:r w:rsidRPr="00C7406A">
        <w:rPr>
          <w:sz w:val="28"/>
          <w:lang w:val="en-US"/>
        </w:rPr>
        <w:tab/>
      </w:r>
      <w:r w:rsidRPr="00C7406A">
        <w:rPr>
          <w:b/>
          <w:bCs/>
          <w:sz w:val="28"/>
        </w:rPr>
        <w:t>Олиниш</w:t>
      </w:r>
      <w:r w:rsidRPr="00C7406A">
        <w:rPr>
          <w:b/>
          <w:bCs/>
          <w:sz w:val="28"/>
          <w:lang w:val="en-US"/>
        </w:rPr>
        <w:t xml:space="preserve"> </w:t>
      </w:r>
      <w:r w:rsidRPr="00C7406A">
        <w:rPr>
          <w:b/>
          <w:bCs/>
          <w:sz w:val="28"/>
        </w:rPr>
        <w:t>усуллари</w:t>
      </w:r>
      <w:r w:rsidRPr="00C7406A">
        <w:rPr>
          <w:b/>
          <w:bCs/>
          <w:sz w:val="28"/>
          <w:lang w:val="en-US"/>
        </w:rPr>
        <w:t>.</w:t>
      </w:r>
      <w:r w:rsidRPr="00C7406A">
        <w:rPr>
          <w:sz w:val="28"/>
          <w:lang w:val="en-US"/>
        </w:rPr>
        <w:t xml:space="preserve"> </w:t>
      </w:r>
      <w:r w:rsidRPr="00C7406A">
        <w:rPr>
          <w:sz w:val="28"/>
        </w:rPr>
        <w:t>Саноатда</w:t>
      </w:r>
      <w:r w:rsidRPr="00C7406A">
        <w:rPr>
          <w:sz w:val="28"/>
          <w:lang w:val="en-US"/>
        </w:rPr>
        <w:t xml:space="preserve"> </w:t>
      </w:r>
      <w:r w:rsidRPr="00C7406A">
        <w:rPr>
          <w:sz w:val="28"/>
        </w:rPr>
        <w:t>ацетилен</w:t>
      </w:r>
      <w:r w:rsidRPr="00C7406A">
        <w:rPr>
          <w:sz w:val="28"/>
          <w:lang w:val="en-US"/>
        </w:rPr>
        <w:t xml:space="preserve"> </w:t>
      </w:r>
      <w:r w:rsidRPr="00C7406A">
        <w:rPr>
          <w:sz w:val="28"/>
        </w:rPr>
        <w:t>кальций</w:t>
      </w:r>
      <w:r w:rsidRPr="00C7406A">
        <w:rPr>
          <w:sz w:val="28"/>
          <w:lang w:val="en-US"/>
        </w:rPr>
        <w:t xml:space="preserve"> </w:t>
      </w:r>
      <w:r w:rsidRPr="00C7406A">
        <w:rPr>
          <w:sz w:val="28"/>
        </w:rPr>
        <w:t>карбидга</w:t>
      </w:r>
      <w:r w:rsidRPr="00C7406A">
        <w:rPr>
          <w:sz w:val="28"/>
          <w:lang w:val="en-US"/>
        </w:rPr>
        <w:t xml:space="preserve"> </w:t>
      </w:r>
      <w:r w:rsidRPr="00C7406A">
        <w:rPr>
          <w:sz w:val="28"/>
        </w:rPr>
        <w:t>сув</w:t>
      </w:r>
      <w:r w:rsidRPr="00C7406A">
        <w:rPr>
          <w:sz w:val="28"/>
          <w:lang w:val="en-US"/>
        </w:rPr>
        <w:t xml:space="preserve"> </w:t>
      </w:r>
      <w:r w:rsidRPr="00C7406A">
        <w:rPr>
          <w:sz w:val="28"/>
        </w:rPr>
        <w:t>таъсир</w:t>
      </w:r>
      <w:r w:rsidRPr="00C7406A">
        <w:rPr>
          <w:sz w:val="28"/>
          <w:lang w:val="en-US"/>
        </w:rPr>
        <w:t xml:space="preserve"> </w:t>
      </w:r>
      <w:r w:rsidRPr="00C7406A">
        <w:rPr>
          <w:sz w:val="28"/>
        </w:rPr>
        <w:t>эттириб</w:t>
      </w:r>
      <w:r w:rsidRPr="00C7406A">
        <w:rPr>
          <w:sz w:val="28"/>
          <w:lang w:val="en-US"/>
        </w:rPr>
        <w:t xml:space="preserve"> </w:t>
      </w:r>
      <w:r w:rsidRPr="00C7406A">
        <w:rPr>
          <w:sz w:val="28"/>
        </w:rPr>
        <w:t>ёки</w:t>
      </w:r>
      <w:r w:rsidRPr="00C7406A">
        <w:rPr>
          <w:sz w:val="28"/>
          <w:lang w:val="en-US"/>
        </w:rPr>
        <w:t xml:space="preserve"> </w:t>
      </w:r>
      <w:r w:rsidRPr="00C7406A">
        <w:rPr>
          <w:sz w:val="28"/>
        </w:rPr>
        <w:t>метанни</w:t>
      </w:r>
      <w:r w:rsidRPr="00C7406A">
        <w:rPr>
          <w:sz w:val="28"/>
          <w:lang w:val="en-US"/>
        </w:rPr>
        <w:t xml:space="preserve"> </w:t>
      </w:r>
      <w:r w:rsidRPr="00C7406A">
        <w:rPr>
          <w:sz w:val="28"/>
        </w:rPr>
        <w:t>чала</w:t>
      </w:r>
      <w:r w:rsidRPr="00C7406A">
        <w:rPr>
          <w:sz w:val="28"/>
          <w:lang w:val="en-US"/>
        </w:rPr>
        <w:t xml:space="preserve"> </w:t>
      </w:r>
      <w:r w:rsidRPr="00C7406A">
        <w:rPr>
          <w:sz w:val="28"/>
        </w:rPr>
        <w:t>ёндириб</w:t>
      </w:r>
      <w:r w:rsidRPr="00C7406A">
        <w:rPr>
          <w:sz w:val="28"/>
          <w:lang w:val="en-US"/>
        </w:rPr>
        <w:t xml:space="preserve"> </w:t>
      </w:r>
      <w:r w:rsidRPr="00C7406A">
        <w:rPr>
          <w:sz w:val="28"/>
        </w:rPr>
        <w:t>олинади</w:t>
      </w:r>
      <w:r w:rsidRPr="00C7406A">
        <w:rPr>
          <w:sz w:val="28"/>
          <w:lang w:val="en-US"/>
        </w:rPr>
        <w:t xml:space="preserve">. </w:t>
      </w:r>
      <w:r w:rsidRPr="00C7406A">
        <w:rPr>
          <w:sz w:val="28"/>
        </w:rPr>
        <w:t>Кальций</w:t>
      </w:r>
      <w:r w:rsidRPr="0007677B">
        <w:rPr>
          <w:sz w:val="28"/>
        </w:rPr>
        <w:t xml:space="preserve"> </w:t>
      </w:r>
      <w:r w:rsidRPr="00C7406A">
        <w:rPr>
          <w:sz w:val="28"/>
        </w:rPr>
        <w:t>карбиддидан</w:t>
      </w:r>
      <w:r w:rsidRPr="0007677B">
        <w:rPr>
          <w:sz w:val="28"/>
        </w:rPr>
        <w:t xml:space="preserve"> </w:t>
      </w:r>
      <w:r w:rsidRPr="00C7406A">
        <w:rPr>
          <w:sz w:val="28"/>
        </w:rPr>
        <w:t>ацетилен</w:t>
      </w:r>
      <w:r w:rsidRPr="0007677B">
        <w:rPr>
          <w:sz w:val="28"/>
        </w:rPr>
        <w:t xml:space="preserve"> </w:t>
      </w:r>
      <w:r w:rsidRPr="00C7406A">
        <w:rPr>
          <w:sz w:val="28"/>
        </w:rPr>
        <w:t>қуйидагича</w:t>
      </w:r>
      <w:r w:rsidRPr="0007677B">
        <w:rPr>
          <w:sz w:val="28"/>
        </w:rPr>
        <w:t xml:space="preserve"> </w:t>
      </w:r>
      <w:r w:rsidRPr="00C7406A">
        <w:rPr>
          <w:sz w:val="28"/>
        </w:rPr>
        <w:t>олинади</w:t>
      </w:r>
      <w:r w:rsidRPr="0007677B">
        <w:rPr>
          <w:sz w:val="28"/>
        </w:rPr>
        <w:t>:</w:t>
      </w:r>
    </w:p>
    <w:p w:rsidR="00472D38" w:rsidRPr="0007677B" w:rsidRDefault="00472D38" w:rsidP="00472D38">
      <w:pPr>
        <w:jc w:val="both"/>
        <w:rPr>
          <w:sz w:val="28"/>
        </w:rPr>
      </w:pPr>
    </w:p>
    <w:p w:rsidR="00472D38" w:rsidRPr="0007677B" w:rsidRDefault="00472D38" w:rsidP="00472D38">
      <w:pPr>
        <w:jc w:val="both"/>
        <w:rPr>
          <w:sz w:val="28"/>
        </w:rPr>
      </w:pPr>
    </w:p>
    <w:p w:rsidR="00472D38" w:rsidRPr="0007677B" w:rsidRDefault="00472D38" w:rsidP="00472D38">
      <w:pPr>
        <w:jc w:val="both"/>
        <w:rPr>
          <w:sz w:val="28"/>
        </w:rPr>
      </w:pPr>
    </w:p>
    <w:p w:rsidR="00472D38" w:rsidRPr="0007677B" w:rsidRDefault="00472D38" w:rsidP="00472D38">
      <w:pPr>
        <w:jc w:val="both"/>
        <w:rPr>
          <w:sz w:val="28"/>
        </w:rPr>
      </w:pPr>
    </w:p>
    <w:p w:rsidR="00472D38" w:rsidRPr="0007677B" w:rsidRDefault="00472D38" w:rsidP="00472D38">
      <w:pPr>
        <w:jc w:val="both"/>
        <w:rPr>
          <w:sz w:val="28"/>
        </w:rPr>
      </w:pPr>
    </w:p>
    <w:p w:rsidR="00472D38" w:rsidRPr="00C7406A" w:rsidRDefault="00472D38" w:rsidP="00472D38">
      <w:pPr>
        <w:ind w:firstLine="720"/>
        <w:jc w:val="both"/>
        <w:rPr>
          <w:sz w:val="28"/>
        </w:rPr>
      </w:pPr>
      <w:r w:rsidRPr="00C7406A">
        <w:rPr>
          <w:sz w:val="28"/>
        </w:rPr>
        <w:t>Бунда кальций карбидини олиш учун катта энергия талаб қилинади. Аммо кальций карбидидан тоза ацетилен олинади. Бир киллограмм кальций к</w:t>
      </w:r>
      <w:r>
        <w:rPr>
          <w:sz w:val="28"/>
        </w:rPr>
        <w:t>а</w:t>
      </w:r>
      <w:r w:rsidRPr="00C7406A">
        <w:rPr>
          <w:sz w:val="28"/>
        </w:rPr>
        <w:t xml:space="preserve">рбиддан ўтрача </w:t>
      </w:r>
      <w:smartTag w:uri="urn:schemas-microsoft-com:office:smarttags" w:element="metricconverter">
        <w:smartTagPr>
          <w:attr w:name="ProductID" w:val="420 литр"/>
        </w:smartTagPr>
        <w:r w:rsidRPr="00C7406A">
          <w:rPr>
            <w:sz w:val="28"/>
          </w:rPr>
          <w:t>420 литр</w:t>
        </w:r>
      </w:smartTag>
      <w:r w:rsidRPr="00C7406A">
        <w:rPr>
          <w:sz w:val="28"/>
        </w:rPr>
        <w:t xml:space="preserve"> ацетилен олиш м</w:t>
      </w:r>
      <w:r>
        <w:rPr>
          <w:sz w:val="28"/>
        </w:rPr>
        <w:t>у</w:t>
      </w:r>
      <w:r w:rsidRPr="00C7406A">
        <w:rPr>
          <w:sz w:val="28"/>
        </w:rPr>
        <w:t>м</w:t>
      </w:r>
      <w:r>
        <w:rPr>
          <w:sz w:val="28"/>
        </w:rPr>
        <w:t>к</w:t>
      </w:r>
      <w:r w:rsidRPr="00C7406A">
        <w:rPr>
          <w:sz w:val="28"/>
        </w:rPr>
        <w:t>ин.</w:t>
      </w:r>
    </w:p>
    <w:p w:rsidR="00472D38" w:rsidRPr="00C7406A" w:rsidRDefault="00472D38" w:rsidP="00472D38">
      <w:pPr>
        <w:ind w:firstLine="720"/>
        <w:jc w:val="both"/>
        <w:rPr>
          <w:sz w:val="28"/>
        </w:rPr>
      </w:pPr>
      <w:r>
        <w:rPr>
          <w:noProof/>
          <w:sz w:val="20"/>
          <w:lang w:val="en-US" w:eastAsia="en-US"/>
        </w:rPr>
        <mc:AlternateContent>
          <mc:Choice Requires="wps">
            <w:drawing>
              <wp:anchor distT="0" distB="0" distL="114300" distR="114300" simplePos="0" relativeHeight="251666432" behindDoc="0" locked="0" layoutInCell="1" allowOverlap="1">
                <wp:simplePos x="0" y="0"/>
                <wp:positionH relativeFrom="column">
                  <wp:posOffset>1434465</wp:posOffset>
                </wp:positionH>
                <wp:positionV relativeFrom="paragraph">
                  <wp:posOffset>298450</wp:posOffset>
                </wp:positionV>
                <wp:extent cx="3585210" cy="605790"/>
                <wp:effectExtent l="0" t="0" r="635" b="0"/>
                <wp:wrapNone/>
                <wp:docPr id="47" name="Поле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5210" cy="605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7D977ACD" wp14:editId="374EFCD0">
                                  <wp:extent cx="3600450" cy="51435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450" cy="51435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7" o:spid="_x0000_s1036" type="#_x0000_t202" style="position:absolute;left:0;text-align:left;margin-left:112.95pt;margin-top:23.5pt;width:282.3pt;height:47.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" filled="f" stroked="f">
                <v:textbox style="mso-fit-shape-to-text:t">
                  <w:txbxContent>
                    <w:p w:rsidR="00472D38" w:rsidRDefault="00472D38" w:rsidP="00472D38">
                      <w:r>
                        <w:rPr>
                          <w:noProof/>
                          <w:lang w:val="en-US" w:eastAsia="en-US"/>
                        </w:rPr>
                        <w:drawing>
                          <wp:inline distT="0" distB="0" distL="0" distR="0" wp14:anchorId="7D977ACD" wp14:editId="374EFCD0">
                            <wp:extent cx="3600450" cy="51435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450" cy="514350"/>
                                    </a:xfrm>
                                    <a:prstGeom prst="rect">
                                      <a:avLst/>
                                    </a:prstGeom>
                                    <a:noFill/>
                                    <a:ln>
                                      <a:noFill/>
                                    </a:ln>
                                  </pic:spPr>
                                </pic:pic>
                              </a:graphicData>
                            </a:graphic>
                          </wp:inline>
                        </w:drawing>
                      </w:r>
                    </w:p>
                  </w:txbxContent>
                </v:textbox>
              </v:shape>
            </w:pict>
          </mc:Fallback>
        </mc:AlternateContent>
      </w:r>
      <w:r w:rsidRPr="00C7406A">
        <w:rPr>
          <w:sz w:val="28"/>
        </w:rPr>
        <w:t>Метандан ацетилен олиш учун метан 800</w:t>
      </w:r>
      <w:r w:rsidRPr="00C7406A">
        <w:rPr>
          <w:sz w:val="28"/>
          <w:vertAlign w:val="superscript"/>
        </w:rPr>
        <w:t>0</w:t>
      </w:r>
      <w:r w:rsidRPr="00C7406A">
        <w:rPr>
          <w:sz w:val="28"/>
        </w:rPr>
        <w:t>С да кам миқдордаги кислород иштирокида ёндирилади:</w:t>
      </w:r>
    </w:p>
    <w:p w:rsidR="00472D38" w:rsidRPr="00C7406A" w:rsidRDefault="00472D38" w:rsidP="00472D38">
      <w:pPr>
        <w:ind w:firstLine="720"/>
        <w:jc w:val="both"/>
        <w:rPr>
          <w:sz w:val="28"/>
        </w:rPr>
      </w:pPr>
    </w:p>
    <w:p w:rsidR="00472D38" w:rsidRPr="00C7406A" w:rsidRDefault="00472D38" w:rsidP="00472D38">
      <w:pPr>
        <w:ind w:firstLine="720"/>
        <w:jc w:val="both"/>
        <w:rPr>
          <w:sz w:val="28"/>
        </w:rPr>
      </w:pPr>
    </w:p>
    <w:p w:rsidR="00472D38" w:rsidRPr="00C7406A" w:rsidRDefault="00472D38" w:rsidP="00472D38">
      <w:pPr>
        <w:ind w:firstLine="720"/>
        <w:jc w:val="both"/>
        <w:rPr>
          <w:sz w:val="28"/>
        </w:rPr>
      </w:pPr>
      <w:r w:rsidRPr="00C7406A">
        <w:rPr>
          <w:sz w:val="28"/>
        </w:rPr>
        <w:t>Бу жараённи оксидловчи иштирокидаги пиролиз қилиш деб аталади. Республикамизда бу жараён «Навоиазот» ишлаб чиқариш бирлашмасида жорий қилинган.</w:t>
      </w:r>
    </w:p>
    <w:p w:rsidR="00472D38" w:rsidRPr="00C7406A" w:rsidRDefault="00472D38" w:rsidP="00472D38">
      <w:pPr>
        <w:ind w:firstLine="720"/>
        <w:jc w:val="both"/>
        <w:rPr>
          <w:sz w:val="28"/>
        </w:rPr>
      </w:pPr>
      <w:r>
        <w:rPr>
          <w:noProof/>
          <w:sz w:val="20"/>
          <w:lang w:val="en-US" w:eastAsia="en-US"/>
        </w:rPr>
        <mc:AlternateContent>
          <mc:Choice Requires="wps">
            <w:drawing>
              <wp:anchor distT="0" distB="0" distL="114300" distR="114300" simplePos="0" relativeHeight="251667456" behindDoc="0" locked="0" layoutInCell="1" allowOverlap="1">
                <wp:simplePos x="0" y="0"/>
                <wp:positionH relativeFrom="column">
                  <wp:posOffset>800100</wp:posOffset>
                </wp:positionH>
                <wp:positionV relativeFrom="paragraph">
                  <wp:posOffset>541020</wp:posOffset>
                </wp:positionV>
                <wp:extent cx="4347210" cy="548640"/>
                <wp:effectExtent l="0" t="0" r="0" b="0"/>
                <wp:wrapNone/>
                <wp:docPr id="45" name="Поле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7210" cy="548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44F621EF" wp14:editId="3180A378">
                                  <wp:extent cx="4248150" cy="45720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8150" cy="45720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5" o:spid="_x0000_s1037" type="#_x0000_t202" style="position:absolute;left:0;text-align:left;margin-left:63pt;margin-top:42.6pt;width:342.3pt;height:4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" filled="f" stroked="f">
                <v:textbox style="mso-fit-shape-to-text:t">
                  <w:txbxContent>
                    <w:p w:rsidR="00472D38" w:rsidRDefault="00472D38" w:rsidP="00472D38">
                      <w:r>
                        <w:rPr>
                          <w:noProof/>
                          <w:lang w:val="en-US" w:eastAsia="en-US"/>
                        </w:rPr>
                        <w:drawing>
                          <wp:inline distT="0" distB="0" distL="0" distR="0" wp14:anchorId="44F621EF" wp14:editId="3180A378">
                            <wp:extent cx="4248150" cy="45720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8150" cy="457200"/>
                                    </a:xfrm>
                                    <a:prstGeom prst="rect">
                                      <a:avLst/>
                                    </a:prstGeom>
                                    <a:noFill/>
                                    <a:ln>
                                      <a:noFill/>
                                    </a:ln>
                                  </pic:spPr>
                                </pic:pic>
                              </a:graphicData>
                            </a:graphic>
                          </wp:inline>
                        </w:drawing>
                      </w:r>
                    </w:p>
                  </w:txbxContent>
                </v:textbox>
              </v:shape>
            </w:pict>
          </mc:Fallback>
        </mc:AlternateContent>
      </w:r>
      <w:r w:rsidRPr="00C7406A">
        <w:rPr>
          <w:sz w:val="28"/>
        </w:rPr>
        <w:t>Лаборатория шароитида ацетилен ва унинг гамологларини углеводородларнинг икки галогенли ҳосилаларидан галоид водородни тортиб олиш ва ацетиленни алкиллаш орқали ҳосил қилинади:</w:t>
      </w:r>
    </w:p>
    <w:p w:rsidR="00472D38" w:rsidRPr="00C7406A" w:rsidRDefault="00472D38" w:rsidP="00472D38">
      <w:pPr>
        <w:ind w:firstLine="720"/>
        <w:jc w:val="both"/>
        <w:rPr>
          <w:sz w:val="28"/>
        </w:rPr>
      </w:pPr>
    </w:p>
    <w:p w:rsidR="00472D38" w:rsidRPr="00C7406A" w:rsidRDefault="00472D38" w:rsidP="00472D38">
      <w:pPr>
        <w:ind w:firstLine="720"/>
        <w:jc w:val="both"/>
        <w:rPr>
          <w:sz w:val="28"/>
        </w:rPr>
      </w:pPr>
    </w:p>
    <w:p w:rsidR="00472D38" w:rsidRPr="00C7406A" w:rsidRDefault="00472D38" w:rsidP="00472D38">
      <w:pPr>
        <w:ind w:firstLine="720"/>
        <w:jc w:val="both"/>
        <w:rPr>
          <w:sz w:val="28"/>
        </w:rPr>
      </w:pPr>
      <w:r>
        <w:rPr>
          <w:noProof/>
          <w:sz w:val="20"/>
          <w:lang w:val="en-US" w:eastAsia="en-US"/>
        </w:rPr>
        <mc:AlternateContent>
          <mc:Choice Requires="wps">
            <w:drawing>
              <wp:anchor distT="0" distB="0" distL="114300" distR="114300" simplePos="0" relativeHeight="251668480" behindDoc="0" locked="0" layoutInCell="1" allowOverlap="1">
                <wp:simplePos x="0" y="0"/>
                <wp:positionH relativeFrom="column">
                  <wp:posOffset>685165</wp:posOffset>
                </wp:positionH>
                <wp:positionV relativeFrom="paragraph">
                  <wp:posOffset>865505</wp:posOffset>
                </wp:positionV>
                <wp:extent cx="4686935" cy="615315"/>
                <wp:effectExtent l="0" t="0" r="635" b="4445"/>
                <wp:wrapNone/>
                <wp:docPr id="43" name="Поле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935" cy="61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7A0F8978" wp14:editId="4119C691">
                                  <wp:extent cx="4600575" cy="523875"/>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0575" cy="52387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3" o:spid="_x0000_s1038" type="#_x0000_t202" style="position:absolute;left:0;text-align:left;margin-left:53.95pt;margin-top:68.15pt;width:369.05pt;height:48.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" filled="f" stroked="f">
                <v:textbox style="mso-fit-shape-to-text:t">
                  <w:txbxContent>
                    <w:p w:rsidR="00472D38" w:rsidRDefault="00472D38" w:rsidP="00472D38">
                      <w:r>
                        <w:rPr>
                          <w:noProof/>
                          <w:lang w:val="en-US" w:eastAsia="en-US"/>
                        </w:rPr>
                        <w:drawing>
                          <wp:inline distT="0" distB="0" distL="0" distR="0" wp14:anchorId="7A0F8978" wp14:editId="4119C691">
                            <wp:extent cx="4600575" cy="523875"/>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0575" cy="523875"/>
                                    </a:xfrm>
                                    <a:prstGeom prst="rect">
                                      <a:avLst/>
                                    </a:prstGeom>
                                    <a:noFill/>
                                    <a:ln>
                                      <a:noFill/>
                                    </a:ln>
                                  </pic:spPr>
                                </pic:pic>
                              </a:graphicData>
                            </a:graphic>
                          </wp:inline>
                        </w:drawing>
                      </w:r>
                    </w:p>
                  </w:txbxContent>
                </v:textbox>
              </v:shape>
            </w:pict>
          </mc:Fallback>
        </mc:AlternateContent>
      </w:r>
      <w:r w:rsidRPr="00C7406A">
        <w:rPr>
          <w:sz w:val="28"/>
        </w:rPr>
        <w:t>Ацетиленни алкиллаш натрий ацетилениди ёки магнийгалогенацетилен орқали олиб борилади. Биринчи ҳолда ацетиленга суюқ аммиак иштирокида натрий амиди билан таъсир эттирилади. Ҳосил бўлган натрий ацетиленидга галоид алкил билан таъсир эттирилганда ацетиленнинг гомологи ҳосил бўлади:</w:t>
      </w:r>
    </w:p>
    <w:p w:rsidR="00472D38" w:rsidRPr="00C7406A" w:rsidRDefault="00472D38" w:rsidP="00472D38">
      <w:pPr>
        <w:ind w:firstLine="720"/>
        <w:jc w:val="both"/>
        <w:rPr>
          <w:sz w:val="28"/>
        </w:rPr>
      </w:pPr>
    </w:p>
    <w:p w:rsidR="00472D38" w:rsidRPr="00C7406A" w:rsidRDefault="00472D38" w:rsidP="00472D38">
      <w:pPr>
        <w:ind w:firstLine="720"/>
        <w:jc w:val="both"/>
        <w:rPr>
          <w:sz w:val="28"/>
        </w:rPr>
      </w:pPr>
      <w:r w:rsidRPr="00C7406A">
        <w:rPr>
          <w:sz w:val="28"/>
        </w:rPr>
        <w:t>Иккинчи ҳолда эса ацетиленга эфир ёки тетрагидрофуран иштирокида магнийорганик бирикма билан таъсир эттирилади. Ҳосил бўлган бирикма (Иосич комплекси) га галоид алкил билан таъсир эттирилганда ацетиленнинг гомологи ҳосил бўлади. Реакция қуйидаги тенглама бўйича боради:</w:t>
      </w:r>
    </w:p>
    <w:p w:rsidR="00472D38" w:rsidRPr="00C7406A" w:rsidRDefault="00472D38" w:rsidP="00472D38">
      <w:pPr>
        <w:ind w:firstLine="720"/>
        <w:jc w:val="both"/>
        <w:rPr>
          <w:sz w:val="28"/>
        </w:rPr>
      </w:pPr>
      <w:r>
        <w:rPr>
          <w:noProof/>
          <w:sz w:val="20"/>
          <w:lang w:val="en-US" w:eastAsia="en-US"/>
        </w:rPr>
        <mc:AlternateContent>
          <mc:Choice Requires="wpg">
            <w:drawing>
              <wp:anchor distT="0" distB="0" distL="114300" distR="114300" simplePos="0" relativeHeight="251686912" behindDoc="0" locked="0" layoutInCell="1" allowOverlap="1">
                <wp:simplePos x="0" y="0"/>
                <wp:positionH relativeFrom="column">
                  <wp:posOffset>626745</wp:posOffset>
                </wp:positionH>
                <wp:positionV relativeFrom="paragraph">
                  <wp:posOffset>3810</wp:posOffset>
                </wp:positionV>
                <wp:extent cx="4686935" cy="623570"/>
                <wp:effectExtent l="0" t="0" r="1905" b="0"/>
                <wp:wrapNone/>
                <wp:docPr id="39" name="Группа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86935" cy="623570"/>
                          <a:chOff x="2688" y="4682"/>
                          <a:chExt cx="7381" cy="982"/>
                        </a:xfrm>
                      </wpg:grpSpPr>
                      <wps:wsp>
                        <wps:cNvPr id="40" name="Text Box 33"/>
                        <wps:cNvSpPr txBox="1">
                          <a:spLocks noChangeArrowheads="1"/>
                        </wps:cNvSpPr>
                        <wps:spPr bwMode="auto">
                          <a:xfrm>
                            <a:off x="2688" y="4682"/>
                            <a:ext cx="7381" cy="9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75C562A0" wp14:editId="30657F33">
                                    <wp:extent cx="4600575" cy="523875"/>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0575" cy="52387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wps:wsp>
                        <wps:cNvPr id="41" name="Text Box 34"/>
                        <wps:cNvSpPr txBox="1">
                          <a:spLocks noChangeArrowheads="1"/>
                        </wps:cNvSpPr>
                        <wps:spPr bwMode="auto">
                          <a:xfrm>
                            <a:off x="8181" y="5111"/>
                            <a:ext cx="360" cy="5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Pr="008F60E7" w:rsidRDefault="00472D38" w:rsidP="00472D38">
                              <w:pPr>
                                <w:rPr>
                                  <w:vertAlign w:val="subscript"/>
                                </w:rPr>
                              </w:pPr>
                              <w:r w:rsidRPr="008F60E7">
                                <w:rPr>
                                  <w:vertAlign w:val="subscript"/>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9" o:spid="_x0000_s1039" style="position:absolute;left:0;text-align:left;margin-left:49.35pt;margin-top:.3pt;width:369.05pt;height:49.1pt;z-index:251686912" coordorigin="2688,4682" coordsize="7381,9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">
                <v:shape id="Text Box 33" o:spid="_x0000_s1040" type="#_x0000_t202" style="position:absolute;left:2688;top:4682;width:7381;height: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BIJb4A&#10;AADbAAAADwAAAGRycy9kb3ducmV2LnhtbERPTWvCQBC9F/wPywi91Y3F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kwSCW+AAAA2wAAAA8AAAAAAAAAAAAAAAAAmAIAAGRycy9kb3ducmV2&#10;LnhtbFBLBQYAAAAABAAEAPUAAACDAwAAAAA=&#10;" filled="f" stroked="f">
                  <v:textbox style="mso-fit-shape-to-text:t">
                    <w:txbxContent>
                      <w:p w:rsidR="00472D38" w:rsidRDefault="00472D38" w:rsidP="00472D38">
                        <w:r>
                          <w:rPr>
                            <w:noProof/>
                            <w:lang w:val="en-US" w:eastAsia="en-US"/>
                          </w:rPr>
                          <w:drawing>
                            <wp:inline distT="0" distB="0" distL="0" distR="0" wp14:anchorId="75C562A0" wp14:editId="30657F33">
                              <wp:extent cx="4600575" cy="523875"/>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0575" cy="523875"/>
                                      </a:xfrm>
                                      <a:prstGeom prst="rect">
                                        <a:avLst/>
                                      </a:prstGeom>
                                      <a:noFill/>
                                      <a:ln>
                                        <a:noFill/>
                                      </a:ln>
                                    </pic:spPr>
                                  </pic:pic>
                                </a:graphicData>
                              </a:graphic>
                            </wp:inline>
                          </w:drawing>
                        </w:r>
                      </w:p>
                    </w:txbxContent>
                  </v:textbox>
                </v:shape>
                <v:shape id="Text Box 34" o:spid="_x0000_s1041" type="#_x0000_t202" style="position:absolute;left:8181;top:5111;width:360;height: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472D38" w:rsidRPr="008F60E7" w:rsidRDefault="00472D38" w:rsidP="00472D38">
                        <w:pPr>
                          <w:rPr>
                            <w:vertAlign w:val="subscript"/>
                          </w:rPr>
                        </w:pPr>
                        <w:r w:rsidRPr="008F60E7">
                          <w:rPr>
                            <w:vertAlign w:val="subscript"/>
                          </w:rPr>
                          <w:t>2</w:t>
                        </w:r>
                      </w:p>
                    </w:txbxContent>
                  </v:textbox>
                </v:shape>
              </v:group>
            </w:pict>
          </mc:Fallback>
        </mc:AlternateContent>
      </w:r>
    </w:p>
    <w:p w:rsidR="00472D38" w:rsidRPr="00C7406A" w:rsidRDefault="00472D38" w:rsidP="00472D38">
      <w:pPr>
        <w:ind w:firstLine="720"/>
        <w:jc w:val="both"/>
        <w:rPr>
          <w:sz w:val="28"/>
        </w:rPr>
      </w:pPr>
    </w:p>
    <w:p w:rsidR="00472D38" w:rsidRPr="00C7406A" w:rsidRDefault="00472D38" w:rsidP="00472D38">
      <w:pPr>
        <w:ind w:firstLine="720"/>
        <w:jc w:val="both"/>
        <w:rPr>
          <w:sz w:val="28"/>
        </w:rPr>
      </w:pPr>
    </w:p>
    <w:p w:rsidR="00472D38" w:rsidRPr="00C7406A" w:rsidRDefault="00472D38" w:rsidP="00472D38">
      <w:pPr>
        <w:ind w:firstLine="720"/>
        <w:jc w:val="both"/>
        <w:rPr>
          <w:sz w:val="28"/>
        </w:rPr>
      </w:pPr>
      <w:r w:rsidRPr="00C7406A">
        <w:rPr>
          <w:sz w:val="28"/>
        </w:rPr>
        <w:t>Ҳар иккала ҳолда ҳам ацетиленнинг бир алмашган гомологи билан бирга икки алмашган гомологи ҳам ҳосил бўлади.</w:t>
      </w:r>
    </w:p>
    <w:p w:rsidR="00472D38" w:rsidRPr="00C7406A" w:rsidRDefault="00472D38" w:rsidP="00472D38">
      <w:pPr>
        <w:ind w:firstLine="720"/>
        <w:jc w:val="both"/>
        <w:rPr>
          <w:sz w:val="28"/>
        </w:rPr>
      </w:pPr>
      <w:r w:rsidRPr="00C7406A">
        <w:rPr>
          <w:b/>
          <w:bCs/>
          <w:sz w:val="28"/>
        </w:rPr>
        <w:lastRenderedPageBreak/>
        <w:t>Физик хоссалари.</w:t>
      </w:r>
      <w:r w:rsidRPr="00C7406A">
        <w:rPr>
          <w:sz w:val="28"/>
        </w:rPr>
        <w:t xml:space="preserve"> Ацетилен, метил ва этилацетиленлар оддий шароитда газсимон, диметилацетилендан бошлаб эса суюқ ҳолатда бўлади. Ацетилен ҳаво билан портловчи аралашма ҳосил қилади. Ёнганда ҳарорат 3000</w:t>
      </w:r>
      <w:r w:rsidRPr="00C7406A">
        <w:rPr>
          <w:sz w:val="28"/>
          <w:vertAlign w:val="superscript"/>
        </w:rPr>
        <w:t>0</w:t>
      </w:r>
      <w:r w:rsidRPr="00C7406A">
        <w:rPr>
          <w:sz w:val="28"/>
        </w:rPr>
        <w:t>С гача етади. Шунинг учун ацетилен металларни қириқиш ва пайвандлашда ишлатилади.</w:t>
      </w:r>
    </w:p>
    <w:p w:rsidR="00472D38" w:rsidRPr="00C7406A" w:rsidRDefault="00472D38" w:rsidP="00472D38">
      <w:pPr>
        <w:pStyle w:val="a3"/>
        <w:rPr>
          <w:rFonts w:ascii="Times New Roman" w:hAnsi="Times New Roman"/>
        </w:rPr>
      </w:pPr>
      <w:r w:rsidRPr="00C7406A">
        <w:rPr>
          <w:rFonts w:ascii="Times New Roman" w:hAnsi="Times New Roman"/>
        </w:rPr>
        <w:t>Ацетилен углеводородларининг физик хоссалари</w:t>
      </w:r>
      <w:r>
        <w:rPr>
          <w:rFonts w:ascii="Times New Roman" w:hAnsi="Times New Roman"/>
        </w:rPr>
        <w:t xml:space="preserve"> </w:t>
      </w:r>
      <w:r w:rsidRPr="00C7406A">
        <w:rPr>
          <w:rFonts w:ascii="Times New Roman" w:hAnsi="Times New Roman"/>
        </w:rPr>
        <w:t xml:space="preserve">учбоғнинг жойлашувига боғлиқ бўлади. Ацетилен углеводородларининг зичлиги ҳамда </w:t>
      </w:r>
      <w:r>
        <w:rPr>
          <w:rFonts w:ascii="Times New Roman" w:hAnsi="Times New Roman"/>
        </w:rPr>
        <w:t xml:space="preserve">нур </w:t>
      </w:r>
      <w:r w:rsidRPr="00C7406A">
        <w:rPr>
          <w:rFonts w:ascii="Times New Roman" w:hAnsi="Times New Roman"/>
        </w:rPr>
        <w:t>синдириш кўрсаткичлари тегишли олефинларга ва парафинларникига қараганда катта.</w:t>
      </w:r>
    </w:p>
    <w:p w:rsidR="00472D38" w:rsidRPr="00C7406A" w:rsidRDefault="00472D38" w:rsidP="00472D38">
      <w:pPr>
        <w:ind w:firstLine="720"/>
        <w:jc w:val="both"/>
        <w:rPr>
          <w:sz w:val="28"/>
        </w:rPr>
      </w:pPr>
      <w:r w:rsidRPr="00C7406A">
        <w:rPr>
          <w:sz w:val="28"/>
        </w:rPr>
        <w:t>Инфрақизил спектрларда 2100-2300 см</w:t>
      </w:r>
      <w:r w:rsidRPr="00C7406A">
        <w:rPr>
          <w:sz w:val="28"/>
          <w:vertAlign w:val="superscript"/>
        </w:rPr>
        <w:t>-1</w:t>
      </w:r>
      <w:r w:rsidRPr="00C7406A">
        <w:rPr>
          <w:sz w:val="28"/>
        </w:rPr>
        <w:t xml:space="preserve"> оралиғида учбоғнинг валент тебранишлари учун </w:t>
      </w:r>
      <w:r>
        <w:rPr>
          <w:sz w:val="28"/>
        </w:rPr>
        <w:t>характер</w:t>
      </w:r>
      <w:r w:rsidRPr="00C7406A">
        <w:rPr>
          <w:sz w:val="28"/>
        </w:rPr>
        <w:t>ли ютилиш чизиқлари бўлади.</w:t>
      </w:r>
    </w:p>
    <w:p w:rsidR="00472D38" w:rsidRPr="00C7406A" w:rsidRDefault="00472D38" w:rsidP="00472D38">
      <w:pPr>
        <w:pStyle w:val="a3"/>
        <w:rPr>
          <w:rFonts w:ascii="Times New Roman" w:hAnsi="Times New Roman"/>
        </w:rPr>
      </w:pPr>
      <w:r w:rsidRPr="00C7406A">
        <w:rPr>
          <w:rFonts w:ascii="Times New Roman" w:hAnsi="Times New Roman"/>
        </w:rPr>
        <w:t xml:space="preserve">ЯМР-спектрларда – С </w:t>
      </w:r>
      <w:r w:rsidRPr="00C7406A">
        <w:rPr>
          <w:rFonts w:ascii="Times New Roman" w:hAnsi="Times New Roman"/>
        </w:rPr>
        <w:sym w:font="Symbol" w:char="F0BA"/>
      </w:r>
      <w:r w:rsidRPr="00C7406A">
        <w:rPr>
          <w:rFonts w:ascii="Times New Roman" w:hAnsi="Times New Roman"/>
        </w:rPr>
        <w:t xml:space="preserve"> СН гуруҳининг протонлари қўшбоғнинг про</w:t>
      </w:r>
      <w:r>
        <w:rPr>
          <w:rFonts w:ascii="Times New Roman" w:hAnsi="Times New Roman"/>
        </w:rPr>
        <w:t>-</w:t>
      </w:r>
      <w:r w:rsidRPr="00C7406A">
        <w:rPr>
          <w:rFonts w:ascii="Times New Roman" w:hAnsi="Times New Roman"/>
        </w:rPr>
        <w:t xml:space="preserve">тонларига нисбатан кучли майдонда сигналга эга бўлади. </w:t>
      </w:r>
    </w:p>
    <w:p w:rsidR="00472D38" w:rsidRPr="00C7406A" w:rsidRDefault="00472D38" w:rsidP="00472D38">
      <w:pPr>
        <w:ind w:firstLine="720"/>
        <w:jc w:val="both"/>
        <w:rPr>
          <w:sz w:val="28"/>
        </w:rPr>
      </w:pPr>
      <w:r>
        <w:rPr>
          <w:noProof/>
          <w:sz w:val="20"/>
          <w:lang w:val="en-US" w:eastAsia="en-US"/>
        </w:rPr>
        <mc:AlternateContent>
          <mc:Choice Requires="wps">
            <w:drawing>
              <wp:anchor distT="0" distB="0" distL="114300" distR="114300" simplePos="0" relativeHeight="251669504" behindDoc="0" locked="0" layoutInCell="1" allowOverlap="1">
                <wp:simplePos x="0" y="0"/>
                <wp:positionH relativeFrom="column">
                  <wp:align>center</wp:align>
                </wp:positionH>
                <wp:positionV relativeFrom="paragraph">
                  <wp:posOffset>308610</wp:posOffset>
                </wp:positionV>
                <wp:extent cx="1429385" cy="607060"/>
                <wp:effectExtent l="0" t="0" r="1905" b="2540"/>
                <wp:wrapNone/>
                <wp:docPr id="38" name="Поле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9385" cy="607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217CD1F4" wp14:editId="4C8F456C">
                                  <wp:extent cx="1333500" cy="56197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33500" cy="5619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8" o:spid="_x0000_s1042" type="#_x0000_t202" style="position:absolute;left:0;text-align:left;margin-left:0;margin-top:24.3pt;width:112.55pt;height:47.8pt;z-index:25166950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" filled="f" stroked="f">
                <v:textbox>
                  <w:txbxContent>
                    <w:p w:rsidR="00472D38" w:rsidRDefault="00472D38" w:rsidP="00472D38">
                      <w:r>
                        <w:rPr>
                          <w:noProof/>
                          <w:lang w:val="en-US" w:eastAsia="en-US"/>
                        </w:rPr>
                        <w:drawing>
                          <wp:inline distT="0" distB="0" distL="0" distR="0" wp14:anchorId="217CD1F4" wp14:editId="4C8F456C">
                            <wp:extent cx="1333500" cy="56197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33500" cy="561975"/>
                                    </a:xfrm>
                                    <a:prstGeom prst="rect">
                                      <a:avLst/>
                                    </a:prstGeom>
                                    <a:noFill/>
                                    <a:ln>
                                      <a:noFill/>
                                    </a:ln>
                                  </pic:spPr>
                                </pic:pic>
                              </a:graphicData>
                            </a:graphic>
                          </wp:inline>
                        </w:drawing>
                      </w:r>
                    </w:p>
                  </w:txbxContent>
                </v:textbox>
              </v:shape>
            </w:pict>
          </mc:Fallback>
        </mc:AlternateContent>
      </w:r>
      <w:r w:rsidRPr="00C7406A">
        <w:rPr>
          <w:b/>
          <w:bCs/>
          <w:sz w:val="28"/>
        </w:rPr>
        <w:t>Кимёвий хоссалари.</w:t>
      </w:r>
      <w:r w:rsidRPr="00C7406A">
        <w:rPr>
          <w:sz w:val="28"/>
        </w:rPr>
        <w:t xml:space="preserve"> Ацетилен углеводородларида углерод-углерод орасидаги учбоғнинг узунлиги 0,120 нм ёки 1,2 А</w:t>
      </w:r>
      <w:r w:rsidRPr="00C7406A">
        <w:rPr>
          <w:sz w:val="28"/>
          <w:vertAlign w:val="superscript"/>
        </w:rPr>
        <w:t>0</w:t>
      </w:r>
      <w:r w:rsidRPr="00C7406A">
        <w:rPr>
          <w:sz w:val="28"/>
        </w:rPr>
        <w:t xml:space="preserve"> га тенг, яъни </w:t>
      </w:r>
    </w:p>
    <w:p w:rsidR="00472D38" w:rsidRPr="00C7406A" w:rsidRDefault="00472D38" w:rsidP="00472D38">
      <w:pPr>
        <w:ind w:firstLine="720"/>
        <w:jc w:val="both"/>
        <w:rPr>
          <w:sz w:val="28"/>
        </w:rPr>
      </w:pPr>
    </w:p>
    <w:p w:rsidR="00472D38" w:rsidRPr="00C7406A" w:rsidRDefault="00472D38" w:rsidP="00472D38">
      <w:pPr>
        <w:ind w:firstLine="720"/>
        <w:jc w:val="both"/>
        <w:rPr>
          <w:sz w:val="28"/>
        </w:rPr>
      </w:pPr>
    </w:p>
    <w:p w:rsidR="00472D38" w:rsidRPr="00C7406A" w:rsidRDefault="00472D38" w:rsidP="00472D38">
      <w:pPr>
        <w:ind w:firstLine="720"/>
        <w:jc w:val="both"/>
        <w:rPr>
          <w:sz w:val="28"/>
        </w:rPr>
      </w:pPr>
      <w:r w:rsidRPr="00C7406A">
        <w:rPr>
          <w:sz w:val="28"/>
        </w:rPr>
        <w:t xml:space="preserve">Улар учун асосан бириктириб олиш реакциялари </w:t>
      </w:r>
      <w:r>
        <w:rPr>
          <w:sz w:val="28"/>
        </w:rPr>
        <w:t>характер</w:t>
      </w:r>
      <w:r w:rsidRPr="00C7406A">
        <w:rPr>
          <w:sz w:val="28"/>
        </w:rPr>
        <w:t xml:space="preserve">лидир. </w:t>
      </w:r>
    </w:p>
    <w:p w:rsidR="00472D38" w:rsidRPr="00C7406A" w:rsidRDefault="00472D38" w:rsidP="00472D38">
      <w:pPr>
        <w:ind w:firstLine="720"/>
        <w:jc w:val="both"/>
        <w:rPr>
          <w:sz w:val="28"/>
        </w:rPr>
      </w:pPr>
      <w:r w:rsidRPr="00C7406A">
        <w:rPr>
          <w:sz w:val="28"/>
        </w:rPr>
        <w:t xml:space="preserve">Ацетиленнинг кислотали хоссаси сирка кислотаникига қарагнада 17 марта кичик, этиленникига нисбатан эса 16 марта каттадир. </w:t>
      </w:r>
      <w:r>
        <w:rPr>
          <w:sz w:val="28"/>
        </w:rPr>
        <w:t>Ш</w:t>
      </w:r>
      <w:r w:rsidRPr="00C7406A">
        <w:rPr>
          <w:sz w:val="28"/>
        </w:rPr>
        <w:t>унинг учун улар нуклеофиль агентлар билан реакцияларга (аминлар, алкоголоятлар ва бошқалар) олефинларга нисбатан осон киришадилар.</w:t>
      </w:r>
    </w:p>
    <w:p w:rsidR="00472D38" w:rsidRPr="00C7406A" w:rsidRDefault="00472D38" w:rsidP="00472D38">
      <w:pPr>
        <w:ind w:firstLine="708"/>
        <w:jc w:val="both"/>
        <w:rPr>
          <w:sz w:val="28"/>
        </w:rPr>
      </w:pPr>
      <w:r>
        <w:rPr>
          <w:noProof/>
          <w:sz w:val="20"/>
          <w:lang w:val="en-US" w:eastAsia="en-US"/>
        </w:rPr>
        <mc:AlternateContent>
          <mc:Choice Requires="wps">
            <w:drawing>
              <wp:anchor distT="0" distB="0" distL="114300" distR="114300" simplePos="0" relativeHeight="251670528" behindDoc="0" locked="0" layoutInCell="1" allowOverlap="1">
                <wp:simplePos x="0" y="0"/>
                <wp:positionH relativeFrom="column">
                  <wp:posOffset>914400</wp:posOffset>
                </wp:positionH>
                <wp:positionV relativeFrom="paragraph">
                  <wp:posOffset>941070</wp:posOffset>
                </wp:positionV>
                <wp:extent cx="3884295" cy="648970"/>
                <wp:effectExtent l="0" t="1905" r="2540" b="0"/>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648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21715BCD" wp14:editId="14DB8824">
                                  <wp:extent cx="3695700" cy="55245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5700" cy="5524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6" o:spid="_x0000_s1043" type="#_x0000_t202" style="position:absolute;left:0;text-align:left;margin-left:1in;margin-top:74.1pt;width:305.85pt;height:51.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" filled="f" stroked="f">
                <v:textbox>
                  <w:txbxContent>
                    <w:p w:rsidR="00472D38" w:rsidRDefault="00472D38" w:rsidP="00472D38">
                      <w:r>
                        <w:rPr>
                          <w:noProof/>
                          <w:lang w:val="en-US" w:eastAsia="en-US"/>
                        </w:rPr>
                        <w:drawing>
                          <wp:inline distT="0" distB="0" distL="0" distR="0" wp14:anchorId="21715BCD" wp14:editId="14DB8824">
                            <wp:extent cx="3695700" cy="55245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5700" cy="552450"/>
                                    </a:xfrm>
                                    <a:prstGeom prst="rect">
                                      <a:avLst/>
                                    </a:prstGeom>
                                    <a:noFill/>
                                    <a:ln>
                                      <a:noFill/>
                                    </a:ln>
                                  </pic:spPr>
                                </pic:pic>
                              </a:graphicData>
                            </a:graphic>
                          </wp:inline>
                        </w:drawing>
                      </w:r>
                    </w:p>
                  </w:txbxContent>
                </v:textbox>
              </v:shape>
            </w:pict>
          </mc:Fallback>
        </mc:AlternateContent>
      </w:r>
      <w:r w:rsidRPr="00C7406A">
        <w:rPr>
          <w:sz w:val="28"/>
        </w:rPr>
        <w:t xml:space="preserve">Водороднинг бирикиши. Ацетиленга </w:t>
      </w:r>
      <w:r w:rsidRPr="00C7406A">
        <w:rPr>
          <w:sz w:val="28"/>
          <w:lang w:val="en-US"/>
        </w:rPr>
        <w:t>Ni</w:t>
      </w:r>
      <w:r w:rsidRPr="00C7406A">
        <w:rPr>
          <w:sz w:val="28"/>
        </w:rPr>
        <w:t xml:space="preserve">, </w:t>
      </w:r>
      <w:r w:rsidRPr="00C7406A">
        <w:rPr>
          <w:sz w:val="28"/>
          <w:lang w:val="en-US"/>
        </w:rPr>
        <w:t>Pd</w:t>
      </w:r>
      <w:r w:rsidRPr="00C7406A">
        <w:rPr>
          <w:sz w:val="28"/>
        </w:rPr>
        <w:t xml:space="preserve">, </w:t>
      </w:r>
      <w:r w:rsidRPr="00C7406A">
        <w:rPr>
          <w:sz w:val="28"/>
          <w:lang w:val="en-US"/>
        </w:rPr>
        <w:t>Pt</w:t>
      </w:r>
      <w:r w:rsidRPr="00C7406A">
        <w:rPr>
          <w:sz w:val="28"/>
        </w:rPr>
        <w:t xml:space="preserve"> каби металлар иштирокида водород билан таъсир эттилганда, у бир молекула водородни бириктириб олиб, этиленга айланади. Бу жараённинг қимматли </w:t>
      </w:r>
      <w:r>
        <w:rPr>
          <w:sz w:val="28"/>
        </w:rPr>
        <w:t>ҳусусият</w:t>
      </w:r>
      <w:r w:rsidRPr="00C7406A">
        <w:rPr>
          <w:sz w:val="28"/>
        </w:rPr>
        <w:t xml:space="preserve">и шундаки, реакцияни этилен </w:t>
      </w:r>
      <w:r>
        <w:rPr>
          <w:sz w:val="28"/>
        </w:rPr>
        <w:t>ҳосил</w:t>
      </w:r>
      <w:r w:rsidRPr="00C7406A">
        <w:rPr>
          <w:sz w:val="28"/>
        </w:rPr>
        <w:t xml:space="preserve"> бўлиш босқичида тўхтатиб қолиш мумкин. Шунинг учун бу жараёндан тоза этилен олишда фойдаланилади:</w:t>
      </w:r>
    </w:p>
    <w:p w:rsidR="00472D38" w:rsidRPr="00C7406A" w:rsidRDefault="00472D38" w:rsidP="00472D38">
      <w:pPr>
        <w:ind w:left="720"/>
        <w:jc w:val="both"/>
        <w:rPr>
          <w:sz w:val="28"/>
        </w:rPr>
      </w:pPr>
    </w:p>
    <w:p w:rsidR="00472D38" w:rsidRPr="00C7406A" w:rsidRDefault="00472D38" w:rsidP="00472D38">
      <w:pPr>
        <w:ind w:left="720"/>
        <w:jc w:val="both"/>
        <w:rPr>
          <w:sz w:val="28"/>
        </w:rPr>
      </w:pPr>
    </w:p>
    <w:p w:rsidR="00472D38" w:rsidRPr="00C7406A" w:rsidRDefault="00472D38" w:rsidP="00472D38">
      <w:pPr>
        <w:pStyle w:val="a3"/>
        <w:rPr>
          <w:rFonts w:ascii="Times New Roman" w:hAnsi="Times New Roman"/>
        </w:rPr>
      </w:pPr>
      <w:r w:rsidRPr="00C7406A">
        <w:rPr>
          <w:rFonts w:ascii="Times New Roman" w:hAnsi="Times New Roman"/>
        </w:rPr>
        <w:t xml:space="preserve">Бунда ацетилен ва водород катализатор билан оралиқ комплексни </w:t>
      </w:r>
      <w:r>
        <w:rPr>
          <w:rFonts w:ascii="Times New Roman" w:hAnsi="Times New Roman"/>
        </w:rPr>
        <w:t>ҳосил</w:t>
      </w:r>
      <w:r w:rsidRPr="00C7406A">
        <w:rPr>
          <w:rFonts w:ascii="Times New Roman" w:hAnsi="Times New Roman"/>
        </w:rPr>
        <w:t xml:space="preserve"> </w:t>
      </w:r>
      <w:r>
        <w:rPr>
          <w:rFonts w:ascii="Times New Roman" w:hAnsi="Times New Roman"/>
        </w:rPr>
        <w:t>қилади</w:t>
      </w:r>
      <w:r w:rsidRPr="00C7406A">
        <w:rPr>
          <w:rFonts w:ascii="Times New Roman" w:hAnsi="Times New Roman"/>
        </w:rPr>
        <w:t xml:space="preserve">. Натижада ацетиленда </w:t>
      </w:r>
      <w:r w:rsidRPr="00C7406A">
        <w:rPr>
          <w:rFonts w:ascii="Times New Roman" w:hAnsi="Times New Roman"/>
        </w:rPr>
        <w:sym w:font="Symbol" w:char="F070"/>
      </w:r>
      <w:r w:rsidRPr="00C7406A">
        <w:rPr>
          <w:rFonts w:ascii="Times New Roman" w:hAnsi="Times New Roman"/>
        </w:rPr>
        <w:t>-боғланишнинг, водород молекуласида эса Н</w:t>
      </w:r>
      <w:r>
        <w:rPr>
          <w:rFonts w:ascii="Times New Roman" w:hAnsi="Times New Roman"/>
        </w:rPr>
        <w:t>–</w:t>
      </w:r>
      <w:r w:rsidRPr="00C7406A">
        <w:rPr>
          <w:rFonts w:ascii="Times New Roman" w:hAnsi="Times New Roman"/>
        </w:rPr>
        <w:t xml:space="preserve">Н орасидаги боғланишнинг узилиши </w:t>
      </w:r>
      <w:r>
        <w:rPr>
          <w:rFonts w:ascii="Times New Roman" w:hAnsi="Times New Roman"/>
        </w:rPr>
        <w:t>кузатила</w:t>
      </w:r>
      <w:r w:rsidRPr="00C7406A">
        <w:rPr>
          <w:rFonts w:ascii="Times New Roman" w:hAnsi="Times New Roman"/>
        </w:rPr>
        <w:t>ди. Бу реакциядан фойдаланиб ацетилен углеводородларидан цис- ёки транс- олефинларни ҳосил қилиш мумкин.</w:t>
      </w:r>
    </w:p>
    <w:p w:rsidR="00472D38" w:rsidRPr="00C7406A" w:rsidRDefault="00472D38" w:rsidP="00472D38">
      <w:pPr>
        <w:pStyle w:val="a3"/>
        <w:rPr>
          <w:rFonts w:ascii="Times New Roman" w:hAnsi="Times New Roman"/>
        </w:rPr>
      </w:pPr>
      <w:r w:rsidRPr="00C7406A">
        <w:rPr>
          <w:rFonts w:ascii="Times New Roman" w:hAnsi="Times New Roman"/>
        </w:rPr>
        <w:t xml:space="preserve"> Галогенлаш. Ацетилен углеводородларига галогенларнинг бирикиши олефинларга нисбатан кичикроқ тезлик билан боради. Бунда ҳосил бўладиган транс-дигалогеналкилларни осон ажратиб олиш мумкин. Чунки галоген иккинчи молекуласининг бирикиши қийинчилик билан боради:</w:t>
      </w:r>
    </w:p>
    <w:p w:rsidR="00472D38" w:rsidRPr="00C7406A" w:rsidRDefault="00472D38" w:rsidP="00472D38">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71552" behindDoc="0" locked="0" layoutInCell="1" allowOverlap="1">
                <wp:simplePos x="0" y="0"/>
                <wp:positionH relativeFrom="column">
                  <wp:posOffset>685800</wp:posOffset>
                </wp:positionH>
                <wp:positionV relativeFrom="paragraph">
                  <wp:posOffset>-66040</wp:posOffset>
                </wp:positionV>
                <wp:extent cx="4568190" cy="774065"/>
                <wp:effectExtent l="0" t="0" r="4445" b="1270"/>
                <wp:wrapNone/>
                <wp:docPr id="34"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8190"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0AA3496D" wp14:editId="35449E09">
                                  <wp:extent cx="4371975" cy="67627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71975" cy="6762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4" o:spid="_x0000_s1044" type="#_x0000_t202" style="position:absolute;left:0;text-align:left;margin-left:54pt;margin-top:-5.2pt;width:359.7pt;height:60.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" filled="f" stroked="f">
                <v:textbox>
                  <w:txbxContent>
                    <w:p w:rsidR="00472D38" w:rsidRDefault="00472D38" w:rsidP="00472D38">
                      <w:r>
                        <w:rPr>
                          <w:noProof/>
                          <w:lang w:val="en-US" w:eastAsia="en-US"/>
                        </w:rPr>
                        <w:drawing>
                          <wp:inline distT="0" distB="0" distL="0" distR="0" wp14:anchorId="0AA3496D" wp14:editId="35449E09">
                            <wp:extent cx="4371975" cy="67627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71975" cy="676275"/>
                                    </a:xfrm>
                                    <a:prstGeom prst="rect">
                                      <a:avLst/>
                                    </a:prstGeom>
                                    <a:noFill/>
                                    <a:ln>
                                      <a:noFill/>
                                    </a:ln>
                                  </pic:spPr>
                                </pic:pic>
                              </a:graphicData>
                            </a:graphic>
                          </wp:inline>
                        </w:drawing>
                      </w:r>
                    </w:p>
                  </w:txbxContent>
                </v:textbox>
              </v:shape>
            </w:pict>
          </mc:Fallback>
        </mc:AlternateContent>
      </w: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r w:rsidRPr="00C7406A">
        <w:rPr>
          <w:rFonts w:ascii="Times New Roman" w:hAnsi="Times New Roman"/>
        </w:rPr>
        <w:t>Реакция хлор билан олиб бориладиган бўлса, эритувчи иштирокида олиб борилади. Бунинг сабаби, ацетилен хлор билан портловчи аралашма ҳосил қилади.</w:t>
      </w:r>
    </w:p>
    <w:p w:rsidR="00472D38" w:rsidRPr="00C7406A" w:rsidRDefault="00472D38" w:rsidP="00472D38">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72576" behindDoc="0" locked="0" layoutInCell="1" allowOverlap="1">
                <wp:simplePos x="0" y="0"/>
                <wp:positionH relativeFrom="column">
                  <wp:posOffset>1243330</wp:posOffset>
                </wp:positionH>
                <wp:positionV relativeFrom="paragraph">
                  <wp:posOffset>504825</wp:posOffset>
                </wp:positionV>
                <wp:extent cx="3452495" cy="967740"/>
                <wp:effectExtent l="4445" t="3175" r="635" b="635"/>
                <wp:wrapNone/>
                <wp:docPr id="32" name="Поле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2495" cy="967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654F3B80" wp14:editId="2BAA9529">
                                  <wp:extent cx="3467100" cy="87630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67100" cy="87630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2" o:spid="_x0000_s1045" type="#_x0000_t202" style="position:absolute;left:0;text-align:left;margin-left:97.9pt;margin-top:39.75pt;width:271.85pt;height:76.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" filled="f" stroked="f">
                <v:textbox style="mso-fit-shape-to-text:t">
                  <w:txbxContent>
                    <w:p w:rsidR="00472D38" w:rsidRDefault="00472D38" w:rsidP="00472D38">
                      <w:r>
                        <w:rPr>
                          <w:noProof/>
                          <w:lang w:val="en-US" w:eastAsia="en-US"/>
                        </w:rPr>
                        <w:drawing>
                          <wp:inline distT="0" distB="0" distL="0" distR="0" wp14:anchorId="654F3B80" wp14:editId="2BAA9529">
                            <wp:extent cx="3467100" cy="87630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67100" cy="8763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 Галоидводородларнинг бирикиши. Ацетилен углеводородларига галоид водородлар, асосан </w:t>
      </w:r>
      <w:r w:rsidRPr="00C7406A">
        <w:rPr>
          <w:rFonts w:ascii="Times New Roman" w:hAnsi="Times New Roman"/>
          <w:lang w:val="uz-Cyrl-UZ"/>
        </w:rPr>
        <w:t>Н</w:t>
      </w:r>
      <w:r w:rsidRPr="00C7406A">
        <w:rPr>
          <w:rFonts w:ascii="Times New Roman" w:hAnsi="Times New Roman"/>
          <w:lang w:val="en-US"/>
        </w:rPr>
        <w:t>CI</w:t>
      </w:r>
      <w:r w:rsidRPr="00C7406A">
        <w:rPr>
          <w:rFonts w:ascii="Times New Roman" w:hAnsi="Times New Roman"/>
        </w:rPr>
        <w:t xml:space="preserve">  ва  </w:t>
      </w:r>
      <w:r w:rsidRPr="00C7406A">
        <w:rPr>
          <w:rFonts w:ascii="Times New Roman" w:hAnsi="Times New Roman"/>
          <w:lang w:val="en-US"/>
        </w:rPr>
        <w:t>HF</w:t>
      </w:r>
      <w:r w:rsidRPr="00C7406A">
        <w:rPr>
          <w:rFonts w:ascii="Times New Roman" w:hAnsi="Times New Roman"/>
        </w:rPr>
        <w:t xml:space="preserve">, </w:t>
      </w:r>
      <w:r w:rsidRPr="00C7406A">
        <w:rPr>
          <w:rFonts w:ascii="Times New Roman" w:hAnsi="Times New Roman"/>
          <w:lang w:val="en-US"/>
        </w:rPr>
        <w:t>HgCI</w:t>
      </w:r>
      <w:r w:rsidRPr="00C7406A">
        <w:rPr>
          <w:rFonts w:ascii="Times New Roman" w:hAnsi="Times New Roman"/>
          <w:vertAlign w:val="subscript"/>
        </w:rPr>
        <w:t>2</w:t>
      </w:r>
      <w:r w:rsidRPr="00C7406A">
        <w:rPr>
          <w:rFonts w:ascii="Times New Roman" w:hAnsi="Times New Roman"/>
        </w:rPr>
        <w:t xml:space="preserve">, </w:t>
      </w:r>
      <w:r w:rsidRPr="00C7406A">
        <w:rPr>
          <w:rFonts w:ascii="Times New Roman" w:hAnsi="Times New Roman"/>
          <w:lang w:val="en-US"/>
        </w:rPr>
        <w:t>CdF</w:t>
      </w:r>
      <w:r w:rsidRPr="00C7406A">
        <w:rPr>
          <w:rFonts w:ascii="Times New Roman" w:hAnsi="Times New Roman"/>
          <w:vertAlign w:val="subscript"/>
        </w:rPr>
        <w:t>2</w:t>
      </w:r>
      <w:r w:rsidRPr="00C7406A">
        <w:rPr>
          <w:rFonts w:ascii="Times New Roman" w:hAnsi="Times New Roman"/>
        </w:rPr>
        <w:t xml:space="preserve">  каби катализаторлдар иштирокида бирика оладилар.</w:t>
      </w: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r w:rsidRPr="00C7406A">
        <w:rPr>
          <w:rFonts w:ascii="Times New Roman" w:hAnsi="Times New Roman"/>
        </w:rPr>
        <w:t>Ҳосил бўлган винилхлорид сунъий чарм олиш учун хом ашё ҳисобланади. Уни полимерлаб поливинилхлорид олинади. У линолеум, дермантин каби маҳсулотлар сифатида ишлатилади. Винил фторид эса фторли полимерлар олишда ишлатилади.</w:t>
      </w:r>
    </w:p>
    <w:p w:rsidR="00472D38" w:rsidRPr="00C7406A" w:rsidRDefault="00472D38" w:rsidP="00472D38">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73600" behindDoc="0" locked="0" layoutInCell="1" allowOverlap="1">
                <wp:simplePos x="0" y="0"/>
                <wp:positionH relativeFrom="column">
                  <wp:posOffset>457200</wp:posOffset>
                </wp:positionH>
                <wp:positionV relativeFrom="paragraph">
                  <wp:posOffset>1373505</wp:posOffset>
                </wp:positionV>
                <wp:extent cx="5011420" cy="1505585"/>
                <wp:effectExtent l="0" t="0" r="0" b="3175"/>
                <wp:wrapNone/>
                <wp:docPr id="30" name="Поле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1420" cy="150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bookmarkStart w:id="0" w:name="OLE_LINK1"/>
                            <w:r>
                              <w:rPr>
                                <w:noProof/>
                                <w:lang w:val="en-US" w:eastAsia="en-US"/>
                              </w:rPr>
                              <w:drawing>
                                <wp:inline distT="0" distB="0" distL="0" distR="0" wp14:anchorId="27291BAB" wp14:editId="6F1738FF">
                                  <wp:extent cx="4829175" cy="14097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29175" cy="1409700"/>
                                          </a:xfrm>
                                          <a:prstGeom prst="rect">
                                            <a:avLst/>
                                          </a:prstGeom>
                                          <a:noFill/>
                                          <a:ln>
                                            <a:noFill/>
                                          </a:ln>
                                        </pic:spPr>
                                      </pic:pic>
                                    </a:graphicData>
                                  </a:graphic>
                                </wp:inline>
                              </w:drawing>
                            </w:r>
                            <w:bookmarkEnd w:id="0"/>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0" o:spid="_x0000_s1046" type="#_x0000_t202" style="position:absolute;left:0;text-align:left;margin-left:36pt;margin-top:108.15pt;width:394.6pt;height:118.5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" filled="f" stroked="f">
                <v:textbox style="mso-fit-shape-to-text:t">
                  <w:txbxContent>
                    <w:p w:rsidR="00472D38" w:rsidRDefault="00472D38" w:rsidP="00472D38">
                      <w:bookmarkStart w:id="1" w:name="OLE_LINK1"/>
                      <w:r>
                        <w:rPr>
                          <w:noProof/>
                          <w:lang w:val="en-US" w:eastAsia="en-US"/>
                        </w:rPr>
                        <w:drawing>
                          <wp:inline distT="0" distB="0" distL="0" distR="0" wp14:anchorId="27291BAB" wp14:editId="6F1738FF">
                            <wp:extent cx="4829175" cy="14097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29175" cy="1409700"/>
                                    </a:xfrm>
                                    <a:prstGeom prst="rect">
                                      <a:avLst/>
                                    </a:prstGeom>
                                    <a:noFill/>
                                    <a:ln>
                                      <a:noFill/>
                                    </a:ln>
                                  </pic:spPr>
                                </pic:pic>
                              </a:graphicData>
                            </a:graphic>
                          </wp:inline>
                        </w:drawing>
                      </w:r>
                      <w:bookmarkEnd w:id="1"/>
                    </w:p>
                  </w:txbxContent>
                </v:textbox>
              </v:shape>
            </w:pict>
          </mc:Fallback>
        </mc:AlternateContent>
      </w:r>
      <w:r w:rsidRPr="00C7406A">
        <w:rPr>
          <w:rFonts w:ascii="Times New Roman" w:hAnsi="Times New Roman"/>
        </w:rPr>
        <w:t>Сувнинг бирикиши. Ацетиленга сувнинг бирикиши натижасида сирка альдегид, унинг гомологларига сувнинг бирикиши натижасида эса тегишли кетонлар ҳосил бўлади. Ацетиленга сувнинг бирикиши реакциясини Кучеров кашф этган бўлиб, бу реакция унинг номи билан аталади. Бу реакцияда катализатор бўлиб симоб сульфатнинг кислотадаги эритмаси хизмат қилади. Ҳозирги кунда кимё корхоналарида бу реация кадмий ва кальций фосфатлари иштирокида 300-429</w:t>
      </w:r>
      <w:r w:rsidRPr="00C7406A">
        <w:rPr>
          <w:rFonts w:ascii="Times New Roman" w:hAnsi="Times New Roman"/>
          <w:vertAlign w:val="superscript"/>
        </w:rPr>
        <w:t>0</w:t>
      </w:r>
      <w:r w:rsidRPr="00C7406A">
        <w:rPr>
          <w:rFonts w:ascii="Times New Roman" w:hAnsi="Times New Roman"/>
        </w:rPr>
        <w:t>С ҳароратда олиб борилмоқда:</w:t>
      </w: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r w:rsidRPr="00C7406A">
        <w:rPr>
          <w:rFonts w:ascii="Times New Roman" w:hAnsi="Times New Roman"/>
        </w:rPr>
        <w:t>Бунда ҳосил бўладиган орлиқ моддалар-винил спирти ва метил-винил-спиртининг б</w:t>
      </w:r>
      <w:r>
        <w:rPr>
          <w:rFonts w:ascii="Times New Roman" w:hAnsi="Times New Roman"/>
        </w:rPr>
        <w:t>е</w:t>
      </w:r>
      <w:r w:rsidRPr="00C7406A">
        <w:rPr>
          <w:rFonts w:ascii="Times New Roman" w:hAnsi="Times New Roman"/>
        </w:rPr>
        <w:t>қарорлик сабабини Эьтеков қоидаси билан тушунтирилади. Бу қоидага кўра, қўшбоғ т</w:t>
      </w:r>
      <w:r>
        <w:rPr>
          <w:rFonts w:ascii="Times New Roman" w:hAnsi="Times New Roman"/>
        </w:rPr>
        <w:t>ут</w:t>
      </w:r>
      <w:r w:rsidRPr="00C7406A">
        <w:rPr>
          <w:rFonts w:ascii="Times New Roman" w:hAnsi="Times New Roman"/>
        </w:rPr>
        <w:t>ган углерод атоми гидроксил гуруҳини ушлаб тура олмайди. Бунинг натижасида қайта гуруҳланиш юзага келади.</w:t>
      </w:r>
    </w:p>
    <w:p w:rsidR="00472D38" w:rsidRPr="00C7406A" w:rsidRDefault="00472D38" w:rsidP="00472D38">
      <w:pPr>
        <w:pStyle w:val="a3"/>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7936" behindDoc="0" locked="0" layoutInCell="1" allowOverlap="1">
                <wp:simplePos x="0" y="0"/>
                <wp:positionH relativeFrom="column">
                  <wp:posOffset>970280</wp:posOffset>
                </wp:positionH>
                <wp:positionV relativeFrom="paragraph">
                  <wp:posOffset>546735</wp:posOffset>
                </wp:positionV>
                <wp:extent cx="4000500" cy="548640"/>
                <wp:effectExtent l="0" t="0" r="1905" b="0"/>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548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Pr="00E77033" w:rsidRDefault="00472D38" w:rsidP="00472D38">
                            <w:r>
                              <w:rPr>
                                <w:noProof/>
                                <w:lang w:val="en-US" w:eastAsia="en-US"/>
                              </w:rPr>
                              <w:drawing>
                                <wp:inline distT="0" distB="0" distL="0" distR="0" wp14:anchorId="3CEE5963" wp14:editId="1EE7FD17">
                                  <wp:extent cx="3810000" cy="48577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0" cy="4857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8" o:spid="_x0000_s1047" type="#_x0000_t202" style="position:absolute;left:0;text-align:left;margin-left:76.4pt;margin-top:43.05pt;width:315pt;height:43.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" filled="f" stroked="f">
                <v:textbox>
                  <w:txbxContent>
                    <w:p w:rsidR="00472D38" w:rsidRPr="00E77033" w:rsidRDefault="00472D38" w:rsidP="00472D38">
                      <w:r>
                        <w:rPr>
                          <w:noProof/>
                          <w:lang w:val="en-US" w:eastAsia="en-US"/>
                        </w:rPr>
                        <w:drawing>
                          <wp:inline distT="0" distB="0" distL="0" distR="0" wp14:anchorId="3CEE5963" wp14:editId="1EE7FD17">
                            <wp:extent cx="3810000" cy="48577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0" cy="4857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Водород цианидининг бирикиши. Ацетиленга водород цианиднинг бир валентли мис тузлари иштирокида бирикиши натижасида акрил кислотанинг нитрили ҳосил б</w:t>
      </w:r>
      <w:r>
        <w:rPr>
          <w:rFonts w:ascii="Times New Roman" w:hAnsi="Times New Roman"/>
        </w:rPr>
        <w:t>ў</w:t>
      </w:r>
      <w:r w:rsidRPr="00C7406A">
        <w:rPr>
          <w:rFonts w:ascii="Times New Roman" w:hAnsi="Times New Roman"/>
        </w:rPr>
        <w:t>лади:</w:t>
      </w: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r w:rsidRPr="00C7406A">
        <w:rPr>
          <w:rFonts w:ascii="Times New Roman" w:hAnsi="Times New Roman"/>
        </w:rPr>
        <w:t>Акрилонитрилни полимерлаб олинган тола нитрон деб аталади. Бу тола ўз хоссаларига кўра табиий жунга жуда яқин туради.</w:t>
      </w:r>
    </w:p>
    <w:p w:rsidR="00472D38" w:rsidRPr="00C7406A" w:rsidRDefault="00472D38" w:rsidP="00472D38">
      <w:pPr>
        <w:pStyle w:val="a3"/>
        <w:rPr>
          <w:rFonts w:ascii="Times New Roman" w:hAnsi="Times New Roman"/>
        </w:rPr>
      </w:pPr>
      <w:r>
        <w:rPr>
          <w:rFonts w:ascii="Times New Roman" w:hAnsi="Times New Roman"/>
          <w:noProof/>
          <w:sz w:val="20"/>
          <w:lang w:val="en-US" w:eastAsia="en-US"/>
        </w:rPr>
        <w:lastRenderedPageBreak/>
        <mc:AlternateContent>
          <mc:Choice Requires="wps">
            <w:drawing>
              <wp:anchor distT="0" distB="0" distL="114300" distR="114300" simplePos="0" relativeHeight="251674624" behindDoc="0" locked="0" layoutInCell="1" allowOverlap="1">
                <wp:simplePos x="0" y="0"/>
                <wp:positionH relativeFrom="column">
                  <wp:posOffset>1123315</wp:posOffset>
                </wp:positionH>
                <wp:positionV relativeFrom="paragraph">
                  <wp:posOffset>601980</wp:posOffset>
                </wp:positionV>
                <wp:extent cx="3477260" cy="405765"/>
                <wp:effectExtent l="0" t="0" r="635" b="0"/>
                <wp:wrapNone/>
                <wp:docPr id="26" name="Пол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7260" cy="405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22E9CDE1" wp14:editId="7E8BFEBC">
                                  <wp:extent cx="3390900" cy="40005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90900" cy="4000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6" o:spid="_x0000_s1048" type="#_x0000_t202" style="position:absolute;left:0;text-align:left;margin-left:88.45pt;margin-top:47.4pt;width:273.8pt;height:31.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" filled="f" stroked="f">
                <v:textbox>
                  <w:txbxContent>
                    <w:p w:rsidR="00472D38" w:rsidRDefault="00472D38" w:rsidP="00472D38">
                      <w:r>
                        <w:rPr>
                          <w:noProof/>
                          <w:lang w:val="en-US" w:eastAsia="en-US"/>
                        </w:rPr>
                        <w:drawing>
                          <wp:inline distT="0" distB="0" distL="0" distR="0" wp14:anchorId="22E9CDE1" wp14:editId="7E8BFEBC">
                            <wp:extent cx="3390900" cy="40005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90900" cy="4000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Спиртларнинг бирикиши. Ацетилен углеводородлари ишқорлар ёки алкоголятлар иштирокида спиртларни бириктириб олиб, оддий винил эфирларини ҳосил қилади:</w:t>
      </w: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75648" behindDoc="0" locked="0" layoutInCell="1" allowOverlap="1">
                <wp:simplePos x="0" y="0"/>
                <wp:positionH relativeFrom="column">
                  <wp:posOffset>1610995</wp:posOffset>
                </wp:positionH>
                <wp:positionV relativeFrom="paragraph">
                  <wp:posOffset>260985</wp:posOffset>
                </wp:positionV>
                <wp:extent cx="3189605" cy="394335"/>
                <wp:effectExtent l="635" t="3175" r="635" b="2540"/>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9605" cy="394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4E8EC45A" wp14:editId="560F9074">
                                  <wp:extent cx="3105150" cy="3429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05150" cy="3429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 o:spid="_x0000_s1049" type="#_x0000_t202" style="position:absolute;left:0;text-align:left;margin-left:126.85pt;margin-top:20.55pt;width:251.15pt;height:31.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" filled="f" stroked="f">
                <v:textbox>
                  <w:txbxContent>
                    <w:p w:rsidR="00472D38" w:rsidRDefault="00472D38" w:rsidP="00472D38">
                      <w:r>
                        <w:rPr>
                          <w:noProof/>
                          <w:lang w:val="en-US" w:eastAsia="en-US"/>
                        </w:rPr>
                        <w:drawing>
                          <wp:inline distT="0" distB="0" distL="0" distR="0" wp14:anchorId="4E8EC45A" wp14:editId="560F9074">
                            <wp:extent cx="3105150" cy="3429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05150" cy="3429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Ҳосил бўлган винил эфирлари яна спиртлар билан реакцияга киришиб, ацеталларни ҳлосил қилиши мумкин:</w:t>
      </w: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r w:rsidRPr="00C7406A">
        <w:rPr>
          <w:rFonts w:ascii="Times New Roman" w:hAnsi="Times New Roman"/>
        </w:rPr>
        <w:t>Бутил спиртининг ацетилен билан ҳосил қилг</w:t>
      </w:r>
      <w:r>
        <w:rPr>
          <w:rFonts w:ascii="Times New Roman" w:hAnsi="Times New Roman"/>
        </w:rPr>
        <w:t>а</w:t>
      </w:r>
      <w:r w:rsidRPr="00C7406A">
        <w:rPr>
          <w:rFonts w:ascii="Times New Roman" w:hAnsi="Times New Roman"/>
        </w:rPr>
        <w:t xml:space="preserve">н эфири – винил бутилэфири Шастаковский бальзами номи билан машхур </w:t>
      </w:r>
      <w:r>
        <w:rPr>
          <w:rFonts w:ascii="Times New Roman" w:hAnsi="Times New Roman"/>
        </w:rPr>
        <w:t>бўлиб</w:t>
      </w:r>
      <w:r w:rsidRPr="00C7406A">
        <w:rPr>
          <w:rFonts w:ascii="Times New Roman" w:hAnsi="Times New Roman"/>
        </w:rPr>
        <w:t>, ўн икки бармоқли ичакни даволашда ишлатилади.</w:t>
      </w:r>
    </w:p>
    <w:p w:rsidR="00472D38" w:rsidRPr="00C7406A" w:rsidRDefault="00472D38" w:rsidP="00472D38">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88960" behindDoc="0" locked="0" layoutInCell="1" allowOverlap="1">
                <wp:simplePos x="0" y="0"/>
                <wp:positionH relativeFrom="column">
                  <wp:posOffset>1000125</wp:posOffset>
                </wp:positionH>
                <wp:positionV relativeFrom="paragraph">
                  <wp:posOffset>777240</wp:posOffset>
                </wp:positionV>
                <wp:extent cx="4343400" cy="685800"/>
                <wp:effectExtent l="0" t="3175" r="635" b="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Pr="00146D33" w:rsidRDefault="00472D38" w:rsidP="00472D38">
                            <w:r>
                              <w:rPr>
                                <w:noProof/>
                                <w:lang w:val="en-US" w:eastAsia="en-US"/>
                              </w:rPr>
                              <w:drawing>
                                <wp:inline distT="0" distB="0" distL="0" distR="0" wp14:anchorId="724124CD" wp14:editId="482DB84B">
                                  <wp:extent cx="4152900" cy="59055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52900" cy="5905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50" type="#_x0000_t202" style="position:absolute;left:0;text-align:left;margin-left:78.75pt;margin-top:61.2pt;width:342pt;height:5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" filled="f" stroked="f">
                <v:textbox>
                  <w:txbxContent>
                    <w:p w:rsidR="00472D38" w:rsidRPr="00146D33" w:rsidRDefault="00472D38" w:rsidP="00472D38">
                      <w:r>
                        <w:rPr>
                          <w:noProof/>
                          <w:lang w:val="en-US" w:eastAsia="en-US"/>
                        </w:rPr>
                        <w:drawing>
                          <wp:inline distT="0" distB="0" distL="0" distR="0" wp14:anchorId="724124CD" wp14:editId="482DB84B">
                            <wp:extent cx="4152900" cy="59055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52900" cy="5905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Органик кислоталарнинг бирикиши. Органик кислоталар ацетилен билан бирикиб, мураккаб винил эфирларини ҳосил қилади. Масалан, сирка кислота 200</w:t>
      </w:r>
      <w:r w:rsidRPr="00C7406A">
        <w:rPr>
          <w:rFonts w:ascii="Times New Roman" w:hAnsi="Times New Roman"/>
          <w:vertAlign w:val="superscript"/>
        </w:rPr>
        <w:t>0</w:t>
      </w:r>
      <w:r w:rsidRPr="00C7406A">
        <w:rPr>
          <w:rFonts w:ascii="Times New Roman" w:hAnsi="Times New Roman"/>
        </w:rPr>
        <w:t>С да рух ацетати иштирокида ацетилен  билан бирикиб винилацетатни ҳосил қилади:</w:t>
      </w: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r w:rsidRPr="00C7406A">
        <w:rPr>
          <w:rFonts w:ascii="Times New Roman" w:hAnsi="Times New Roman"/>
        </w:rPr>
        <w:t>Винилацетат елимлар олишда, органик шиша тайёрлашда ишлатилади.</w:t>
      </w:r>
    </w:p>
    <w:p w:rsidR="00472D38" w:rsidRPr="00C7406A" w:rsidRDefault="00472D38" w:rsidP="00472D38">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76672" behindDoc="0" locked="0" layoutInCell="1" allowOverlap="1">
                <wp:simplePos x="0" y="0"/>
                <wp:positionH relativeFrom="column">
                  <wp:posOffset>1278255</wp:posOffset>
                </wp:positionH>
                <wp:positionV relativeFrom="paragraph">
                  <wp:posOffset>329565</wp:posOffset>
                </wp:positionV>
                <wp:extent cx="3541395" cy="599440"/>
                <wp:effectExtent l="1270" t="0" r="635" b="635"/>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1395" cy="599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3D2B5751" wp14:editId="42C195B8">
                                  <wp:extent cx="3457575" cy="55245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57575" cy="5524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51" type="#_x0000_t202" style="position:absolute;left:0;text-align:left;margin-left:100.65pt;margin-top:25.95pt;width:278.85pt;height:47.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" filled="f" stroked="f">
                <v:textbox>
                  <w:txbxContent>
                    <w:p w:rsidR="00472D38" w:rsidRDefault="00472D38" w:rsidP="00472D38">
                      <w:r>
                        <w:rPr>
                          <w:noProof/>
                          <w:lang w:val="en-US" w:eastAsia="en-US"/>
                        </w:rPr>
                        <w:drawing>
                          <wp:inline distT="0" distB="0" distL="0" distR="0" wp14:anchorId="3D2B5751" wp14:editId="42C195B8">
                            <wp:extent cx="3457575" cy="55245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57575" cy="552450"/>
                                    </a:xfrm>
                                    <a:prstGeom prst="rect">
                                      <a:avLst/>
                                    </a:prstGeom>
                                    <a:noFill/>
                                    <a:ln>
                                      <a:noFill/>
                                    </a:ln>
                                  </pic:spPr>
                                </pic:pic>
                              </a:graphicData>
                            </a:graphic>
                          </wp:inline>
                        </w:drawing>
                      </w:r>
                    </w:p>
                  </w:txbxContent>
                </v:textbox>
              </v:shape>
            </w:pict>
          </mc:Fallback>
        </mc:AlternateContent>
      </w:r>
      <w:r>
        <w:rPr>
          <w:rFonts w:ascii="Times New Roman" w:hAnsi="Times New Roman"/>
        </w:rPr>
        <w:t>Альдегид ва кетон</w:t>
      </w:r>
      <w:r w:rsidRPr="00C7406A">
        <w:rPr>
          <w:rFonts w:ascii="Times New Roman" w:hAnsi="Times New Roman"/>
        </w:rPr>
        <w:t>л</w:t>
      </w:r>
      <w:r>
        <w:rPr>
          <w:rFonts w:ascii="Times New Roman" w:hAnsi="Times New Roman"/>
        </w:rPr>
        <w:t>а</w:t>
      </w:r>
      <w:r w:rsidRPr="00C7406A">
        <w:rPr>
          <w:rFonts w:ascii="Times New Roman" w:hAnsi="Times New Roman"/>
        </w:rPr>
        <w:t>рнинг бирикиши. Ацетилен альдегид ва кетонлар билан бирикиб, ацетилен қатор спиртларни ҳосил қилади:</w:t>
      </w: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77696" behindDoc="0" locked="0" layoutInCell="1" allowOverlap="1">
                <wp:simplePos x="0" y="0"/>
                <wp:positionH relativeFrom="column">
                  <wp:posOffset>904875</wp:posOffset>
                </wp:positionH>
                <wp:positionV relativeFrom="paragraph">
                  <wp:posOffset>19050</wp:posOffset>
                </wp:positionV>
                <wp:extent cx="4525010" cy="568325"/>
                <wp:effectExtent l="0" t="2540" r="0" b="635"/>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5010" cy="568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76A13DFB" wp14:editId="22D3AE09">
                                  <wp:extent cx="4429125" cy="52387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29125" cy="5238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52" type="#_x0000_t202" style="position:absolute;left:0;text-align:left;margin-left:71.25pt;margin-top:1.5pt;width:356.3pt;height:44.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" filled="f" stroked="f">
                <v:textbox>
                  <w:txbxContent>
                    <w:p w:rsidR="00472D38" w:rsidRDefault="00472D38" w:rsidP="00472D38">
                      <w:r>
                        <w:rPr>
                          <w:noProof/>
                          <w:lang w:val="en-US" w:eastAsia="en-US"/>
                        </w:rPr>
                        <w:drawing>
                          <wp:inline distT="0" distB="0" distL="0" distR="0" wp14:anchorId="76A13DFB" wp14:editId="22D3AE09">
                            <wp:extent cx="4429125" cy="52387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29125" cy="523875"/>
                                    </a:xfrm>
                                    <a:prstGeom prst="rect">
                                      <a:avLst/>
                                    </a:prstGeom>
                                    <a:noFill/>
                                    <a:ln>
                                      <a:noFill/>
                                    </a:ln>
                                  </pic:spPr>
                                </pic:pic>
                              </a:graphicData>
                            </a:graphic>
                          </wp:inline>
                        </w:drawing>
                      </w:r>
                    </w:p>
                  </w:txbxContent>
                </v:textbox>
              </v:shape>
            </w:pict>
          </mc:Fallback>
        </mc:AlternateContent>
      </w: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78720" behindDoc="0" locked="0" layoutInCell="1" allowOverlap="1">
                <wp:simplePos x="0" y="0"/>
                <wp:positionH relativeFrom="column">
                  <wp:posOffset>1115060</wp:posOffset>
                </wp:positionH>
                <wp:positionV relativeFrom="paragraph">
                  <wp:posOffset>73660</wp:posOffset>
                </wp:positionV>
                <wp:extent cx="3980815" cy="809625"/>
                <wp:effectExtent l="0" t="0" r="635" b="635"/>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0815" cy="809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7B0AF923" wp14:editId="6F04A1A2">
                                  <wp:extent cx="4000500" cy="7429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00500" cy="7429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053" type="#_x0000_t202" style="position:absolute;left:0;text-align:left;margin-left:87.8pt;margin-top:5.8pt;width:313.45pt;height:63.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" filled="f" stroked="f">
                <v:textbox>
                  <w:txbxContent>
                    <w:p w:rsidR="00472D38" w:rsidRDefault="00472D38" w:rsidP="00472D38">
                      <w:r>
                        <w:rPr>
                          <w:noProof/>
                          <w:lang w:val="en-US" w:eastAsia="en-US"/>
                        </w:rPr>
                        <w:drawing>
                          <wp:inline distT="0" distB="0" distL="0" distR="0" wp14:anchorId="7B0AF923" wp14:editId="6F04A1A2">
                            <wp:extent cx="4000500" cy="7429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00500" cy="742950"/>
                                    </a:xfrm>
                                    <a:prstGeom prst="rect">
                                      <a:avLst/>
                                    </a:prstGeom>
                                    <a:noFill/>
                                    <a:ln>
                                      <a:noFill/>
                                    </a:ln>
                                  </pic:spPr>
                                </pic:pic>
                              </a:graphicData>
                            </a:graphic>
                          </wp:inline>
                        </w:drawing>
                      </w:r>
                    </w:p>
                  </w:txbxContent>
                </v:textbox>
              </v:shape>
            </w:pict>
          </mc:Fallback>
        </mc:AlternateContent>
      </w: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79744" behindDoc="0" locked="0" layoutInCell="1" allowOverlap="1">
                <wp:simplePos x="0" y="0"/>
                <wp:positionH relativeFrom="column">
                  <wp:posOffset>571500</wp:posOffset>
                </wp:positionH>
                <wp:positionV relativeFrom="paragraph">
                  <wp:posOffset>955040</wp:posOffset>
                </wp:positionV>
                <wp:extent cx="4914900" cy="1028700"/>
                <wp:effectExtent l="0" t="3175" r="635" b="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31954203" wp14:editId="46122F7A">
                                  <wp:extent cx="4829175" cy="101917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29175" cy="10191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54" type="#_x0000_t202" style="position:absolute;left:0;text-align:left;margin-left:45pt;margin-top:75.2pt;width:387pt;height:8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" filled="f" stroked="f">
                <v:textbox>
                  <w:txbxContent>
                    <w:p w:rsidR="00472D38" w:rsidRDefault="00472D38" w:rsidP="00472D38">
                      <w:r>
                        <w:rPr>
                          <w:noProof/>
                          <w:lang w:val="en-US" w:eastAsia="en-US"/>
                        </w:rPr>
                        <w:drawing>
                          <wp:inline distT="0" distB="0" distL="0" distR="0" wp14:anchorId="31954203" wp14:editId="46122F7A">
                            <wp:extent cx="4829175" cy="101917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29175" cy="10191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Алмашиниш реакциялари. Ацетилен углеводородлари, агар улар терминал тузилишга (учбоғ </w:t>
      </w:r>
      <w:r>
        <w:rPr>
          <w:rFonts w:ascii="Times New Roman" w:hAnsi="Times New Roman"/>
        </w:rPr>
        <w:t>ч</w:t>
      </w:r>
      <w:r w:rsidRPr="00C7406A">
        <w:rPr>
          <w:rFonts w:ascii="Times New Roman" w:hAnsi="Times New Roman"/>
        </w:rPr>
        <w:t>екка</w:t>
      </w:r>
      <w:r>
        <w:rPr>
          <w:rFonts w:ascii="Times New Roman" w:hAnsi="Times New Roman"/>
        </w:rPr>
        <w:t>даги углерод атомида</w:t>
      </w:r>
      <w:r w:rsidRPr="00C7406A">
        <w:rPr>
          <w:rFonts w:ascii="Times New Roman" w:hAnsi="Times New Roman"/>
        </w:rPr>
        <w:t xml:space="preserve"> жойлашган бўлса) эга бўлсалар металлар, галогенлар ва бошқалар билан алмашиниш реакцияларига кириша оладилар. Агар ацетиленни кумуш нитратнинг аммиакдаги эритмасидан ўтказилса оқ чўкма – кумуш ацетилениди ҳосил бўлади:</w:t>
      </w: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r>
        <w:rPr>
          <w:rFonts w:ascii="Times New Roman" w:hAnsi="Times New Roman"/>
          <w:noProof/>
          <w:sz w:val="20"/>
          <w:lang w:val="en-US" w:eastAsia="en-US"/>
        </w:rPr>
        <w:lastRenderedPageBreak/>
        <mc:AlternateContent>
          <mc:Choice Requires="wps">
            <w:drawing>
              <wp:anchor distT="0" distB="0" distL="114300" distR="114300" simplePos="0" relativeHeight="251680768" behindDoc="0" locked="0" layoutInCell="1" allowOverlap="1">
                <wp:simplePos x="0" y="0"/>
                <wp:positionH relativeFrom="column">
                  <wp:posOffset>986790</wp:posOffset>
                </wp:positionH>
                <wp:positionV relativeFrom="paragraph">
                  <wp:posOffset>560705</wp:posOffset>
                </wp:positionV>
                <wp:extent cx="3813810" cy="1066165"/>
                <wp:effectExtent l="0" t="0" r="635" b="4445"/>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3810" cy="1066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16067BF7" wp14:editId="11CE7EC9">
                                  <wp:extent cx="3714750" cy="9715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14750" cy="97155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2" o:spid="_x0000_s1055" type="#_x0000_t202" style="position:absolute;left:0;text-align:left;margin-left:77.7pt;margin-top:44.15pt;width:300.3pt;height:83.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" filled="f" stroked="f">
                <v:textbox style="mso-fit-shape-to-text:t">
                  <w:txbxContent>
                    <w:p w:rsidR="00472D38" w:rsidRDefault="00472D38" w:rsidP="00472D38">
                      <w:r>
                        <w:rPr>
                          <w:noProof/>
                          <w:lang w:val="en-US" w:eastAsia="en-US"/>
                        </w:rPr>
                        <w:drawing>
                          <wp:inline distT="0" distB="0" distL="0" distR="0" wp14:anchorId="16067BF7" wp14:editId="11CE7EC9">
                            <wp:extent cx="3714750" cy="9715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14750" cy="9715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Ўзаро бирикиш. Ацетиленни бир</w:t>
      </w:r>
      <w:r>
        <w:rPr>
          <w:rFonts w:ascii="Times New Roman" w:hAnsi="Times New Roman"/>
        </w:rPr>
        <w:t xml:space="preserve"> </w:t>
      </w:r>
      <w:r w:rsidRPr="00C7406A">
        <w:rPr>
          <w:rFonts w:ascii="Times New Roman" w:hAnsi="Times New Roman"/>
        </w:rPr>
        <w:t>валентли мис тузлари бўлган эритма (Пьюленд катализатори) дан ўтказилса, унинг икки ёки уч молекуласи ўзаро бирикиб винил ёки дивинилацетиленни ҳосил қилади:</w:t>
      </w: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81792" behindDoc="0" locked="0" layoutInCell="1" allowOverlap="1">
                <wp:simplePos x="0" y="0"/>
                <wp:positionH relativeFrom="column">
                  <wp:posOffset>1650365</wp:posOffset>
                </wp:positionH>
                <wp:positionV relativeFrom="paragraph">
                  <wp:posOffset>259715</wp:posOffset>
                </wp:positionV>
                <wp:extent cx="2639060" cy="666115"/>
                <wp:effectExtent l="1905" t="0" r="0" b="1905"/>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9060" cy="666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471A99A0" wp14:editId="62846524">
                                  <wp:extent cx="2428875" cy="51435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28875" cy="5143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56" type="#_x0000_t202" style="position:absolute;left:0;text-align:left;margin-left:129.95pt;margin-top:20.45pt;width:207.8pt;height:52.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gRlxg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" filled="f" stroked="f">
                <v:textbox>
                  <w:txbxContent>
                    <w:p w:rsidR="00472D38" w:rsidRDefault="00472D38" w:rsidP="00472D38">
                      <w:r>
                        <w:rPr>
                          <w:noProof/>
                          <w:lang w:val="en-US" w:eastAsia="en-US"/>
                        </w:rPr>
                        <w:drawing>
                          <wp:inline distT="0" distB="0" distL="0" distR="0" wp14:anchorId="471A99A0" wp14:editId="62846524">
                            <wp:extent cx="2428875" cy="51435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28875" cy="5143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Агар ацетилен юқори </w:t>
      </w:r>
      <w:r>
        <w:rPr>
          <w:rFonts w:ascii="Times New Roman" w:hAnsi="Times New Roman"/>
        </w:rPr>
        <w:t>ҳарорат</w:t>
      </w:r>
      <w:r w:rsidRPr="00C7406A">
        <w:rPr>
          <w:rFonts w:ascii="Times New Roman" w:hAnsi="Times New Roman"/>
        </w:rPr>
        <w:t>да катализаторлар устидан ўтказилса, унда бензол ҳосил бўлади:</w:t>
      </w: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82816" behindDoc="0" locked="0" layoutInCell="1" allowOverlap="1">
                <wp:simplePos x="0" y="0"/>
                <wp:positionH relativeFrom="column">
                  <wp:posOffset>1837690</wp:posOffset>
                </wp:positionH>
                <wp:positionV relativeFrom="paragraph">
                  <wp:posOffset>351155</wp:posOffset>
                </wp:positionV>
                <wp:extent cx="2410460" cy="654685"/>
                <wp:effectExtent l="0" t="3175" r="635"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0460" cy="654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1C8B3963" wp14:editId="24254616">
                                  <wp:extent cx="2200275" cy="4953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00275" cy="4953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57" type="#_x0000_t202" style="position:absolute;left:0;text-align:left;margin-left:144.7pt;margin-top:27.65pt;width:189.8pt;height:51.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" filled="f" stroked="f">
                <v:textbox>
                  <w:txbxContent>
                    <w:p w:rsidR="00472D38" w:rsidRDefault="00472D38" w:rsidP="00472D38">
                      <w:r>
                        <w:rPr>
                          <w:noProof/>
                          <w:lang w:val="en-US" w:eastAsia="en-US"/>
                        </w:rPr>
                        <w:drawing>
                          <wp:inline distT="0" distB="0" distL="0" distR="0" wp14:anchorId="1C8B3963" wp14:editId="24254616">
                            <wp:extent cx="2200275" cy="4953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00275" cy="4953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Ацетилен никель ёки кобальт карбониллари иштирокида ўзаро бирикиб, циклооктатетраенни ҳосил қилади:</w:t>
      </w: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r w:rsidRPr="00C7406A">
        <w:rPr>
          <w:rFonts w:ascii="Times New Roman" w:hAnsi="Times New Roman"/>
        </w:rPr>
        <w:t>Изомерланиши: рус олими А.Е. Фаворский метил ацетиленни алленга изомерланиши ва бу жараённинг мувозанатда бўлишини аниқлаган:</w:t>
      </w:r>
    </w:p>
    <w:p w:rsidR="00472D38" w:rsidRPr="00C7406A" w:rsidRDefault="00472D38" w:rsidP="00472D38">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83840" behindDoc="0" locked="0" layoutInCell="1" allowOverlap="1">
                <wp:simplePos x="0" y="0"/>
                <wp:positionH relativeFrom="column">
                  <wp:posOffset>1703070</wp:posOffset>
                </wp:positionH>
                <wp:positionV relativeFrom="paragraph">
                  <wp:posOffset>13335</wp:posOffset>
                </wp:positionV>
                <wp:extent cx="2572385" cy="389890"/>
                <wp:effectExtent l="0" t="1270" r="1905"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2385" cy="389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71893171" wp14:editId="373AB07D">
                                  <wp:extent cx="2476500" cy="2476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76500" cy="2476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58" type="#_x0000_t202" style="position:absolute;left:0;text-align:left;margin-left:134.1pt;margin-top:1.05pt;width:202.55pt;height:30.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" filled="f" stroked="f">
                <v:textbox>
                  <w:txbxContent>
                    <w:p w:rsidR="00472D38" w:rsidRDefault="00472D38" w:rsidP="00472D38">
                      <w:r>
                        <w:rPr>
                          <w:noProof/>
                          <w:lang w:val="en-US" w:eastAsia="en-US"/>
                        </w:rPr>
                        <w:drawing>
                          <wp:inline distT="0" distB="0" distL="0" distR="0" wp14:anchorId="71893171" wp14:editId="373AB07D">
                            <wp:extent cx="2476500" cy="2476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76500" cy="247650"/>
                                    </a:xfrm>
                                    <a:prstGeom prst="rect">
                                      <a:avLst/>
                                    </a:prstGeom>
                                    <a:noFill/>
                                    <a:ln>
                                      <a:noFill/>
                                    </a:ln>
                                  </pic:spPr>
                                </pic:pic>
                              </a:graphicData>
                            </a:graphic>
                          </wp:inline>
                        </w:drawing>
                      </w:r>
                    </w:p>
                  </w:txbxContent>
                </v:textbox>
              </v:shape>
            </w:pict>
          </mc:Fallback>
        </mc:AlternateContent>
      </w: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r w:rsidRPr="00C7406A">
        <w:rPr>
          <w:rFonts w:ascii="Times New Roman" w:hAnsi="Times New Roman"/>
        </w:rPr>
        <w:t>Ацетиленнинг аммиак билан ўзаро ёпиқ занжир ҳосил қилиб бирикиши. Ацетилен аммиак билан юқори ҳароратда ва махсус катализаторлар иштирокида ўзаро бирикиб гетероциклик бирикмалар –пиррол, пиридин асослари ва бошқалар</w:t>
      </w:r>
      <w:r>
        <w:rPr>
          <w:rFonts w:ascii="Times New Roman" w:hAnsi="Times New Roman"/>
        </w:rPr>
        <w:t>ни</w:t>
      </w:r>
      <w:r w:rsidRPr="00C7406A">
        <w:rPr>
          <w:rFonts w:ascii="Times New Roman" w:hAnsi="Times New Roman"/>
        </w:rPr>
        <w:t xml:space="preserve"> ҳосил қилади:</w:t>
      </w:r>
    </w:p>
    <w:p w:rsidR="00472D38" w:rsidRPr="00C7406A" w:rsidRDefault="00472D38" w:rsidP="00472D38">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84864" behindDoc="0" locked="0" layoutInCell="1" allowOverlap="1">
                <wp:simplePos x="0" y="0"/>
                <wp:positionH relativeFrom="column">
                  <wp:posOffset>850265</wp:posOffset>
                </wp:positionH>
                <wp:positionV relativeFrom="paragraph">
                  <wp:posOffset>1270</wp:posOffset>
                </wp:positionV>
                <wp:extent cx="4239895" cy="1452245"/>
                <wp:effectExtent l="1905"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9895" cy="145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283E6814" wp14:editId="7D2B8108">
                                  <wp:extent cx="4143375" cy="14097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43375" cy="14097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59" type="#_x0000_t202" style="position:absolute;left:0;text-align:left;margin-left:66.95pt;margin-top:.1pt;width:333.85pt;height:114.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" filled="f" stroked="f">
                <v:textbox>
                  <w:txbxContent>
                    <w:p w:rsidR="00472D38" w:rsidRDefault="00472D38" w:rsidP="00472D38">
                      <w:r>
                        <w:rPr>
                          <w:noProof/>
                          <w:lang w:val="en-US" w:eastAsia="en-US"/>
                        </w:rPr>
                        <w:drawing>
                          <wp:inline distT="0" distB="0" distL="0" distR="0" wp14:anchorId="283E6814" wp14:editId="7D2B8108">
                            <wp:extent cx="4143375" cy="14097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43375" cy="1409700"/>
                                    </a:xfrm>
                                    <a:prstGeom prst="rect">
                                      <a:avLst/>
                                    </a:prstGeom>
                                    <a:noFill/>
                                    <a:ln>
                                      <a:noFill/>
                                    </a:ln>
                                  </pic:spPr>
                                </pic:pic>
                              </a:graphicData>
                            </a:graphic>
                          </wp:inline>
                        </w:drawing>
                      </w:r>
                    </w:p>
                  </w:txbxContent>
                </v:textbox>
              </v:shape>
            </w:pict>
          </mc:Fallback>
        </mc:AlternateContent>
      </w: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85888" behindDoc="0" locked="0" layoutInCell="1" allowOverlap="1">
                <wp:simplePos x="0" y="0"/>
                <wp:positionH relativeFrom="column">
                  <wp:posOffset>929005</wp:posOffset>
                </wp:positionH>
                <wp:positionV relativeFrom="paragraph">
                  <wp:posOffset>479425</wp:posOffset>
                </wp:positionV>
                <wp:extent cx="4338955" cy="1111250"/>
                <wp:effectExtent l="4445" t="635" r="0" b="254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8955" cy="1111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D38" w:rsidRDefault="00472D38" w:rsidP="00472D38">
                            <w:r>
                              <w:rPr>
                                <w:noProof/>
                                <w:lang w:val="en-US" w:eastAsia="en-US"/>
                              </w:rPr>
                              <w:drawing>
                                <wp:inline distT="0" distB="0" distL="0" distR="0" wp14:anchorId="2F72F0DF" wp14:editId="678F6257">
                                  <wp:extent cx="4152900" cy="10191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152900" cy="10191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 o:spid="_x0000_s1060" type="#_x0000_t202" style="position:absolute;left:0;text-align:left;margin-left:73.15pt;margin-top:37.75pt;width:341.65pt;height:87.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" filled="f" stroked="f">
                <v:textbox style="mso-fit-shape-to-text:t">
                  <w:txbxContent>
                    <w:p w:rsidR="00472D38" w:rsidRDefault="00472D38" w:rsidP="00472D38">
                      <w:r>
                        <w:rPr>
                          <w:noProof/>
                          <w:lang w:val="en-US" w:eastAsia="en-US"/>
                        </w:rPr>
                        <w:drawing>
                          <wp:inline distT="0" distB="0" distL="0" distR="0" wp14:anchorId="2F72F0DF" wp14:editId="678F6257">
                            <wp:extent cx="4152900" cy="10191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152900" cy="10191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Катализаторлар табиати ҳамда реакция шароитига қараб бунда асосий маҳсулот сифатида азотли гетреоциклик бирикмалар ёки ацетонитрил ҳосил бўлиши мумкин:</w:t>
      </w: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p>
    <w:p w:rsidR="00472D38" w:rsidRPr="00C7406A" w:rsidRDefault="00472D38" w:rsidP="00472D38">
      <w:pPr>
        <w:pStyle w:val="a3"/>
        <w:rPr>
          <w:rFonts w:ascii="Times New Roman" w:hAnsi="Times New Roman"/>
        </w:rPr>
      </w:pPr>
      <w:r w:rsidRPr="00C7406A">
        <w:rPr>
          <w:rFonts w:ascii="Times New Roman" w:hAnsi="Times New Roman"/>
          <w:b/>
          <w:bCs/>
        </w:rPr>
        <w:t>Айрим вакиллари ва уларнинг ишлатилиши</w:t>
      </w:r>
      <w:r w:rsidRPr="00C7406A">
        <w:rPr>
          <w:rFonts w:ascii="Times New Roman" w:hAnsi="Times New Roman"/>
        </w:rPr>
        <w:t>. Ацетиленнинг саноатда олиниши ва улар асосидаги синтезларни юқорида кўриб чиқдик. Ацетилен саноатнинг кўп минг тонналик маҳсу</w:t>
      </w:r>
      <w:r>
        <w:rPr>
          <w:rFonts w:ascii="Times New Roman" w:hAnsi="Times New Roman"/>
        </w:rPr>
        <w:t>л</w:t>
      </w:r>
      <w:r w:rsidRPr="00C7406A">
        <w:rPr>
          <w:rFonts w:ascii="Times New Roman" w:hAnsi="Times New Roman"/>
        </w:rPr>
        <w:t xml:space="preserve">оти бўлиб, ҳозирги кунда </w:t>
      </w:r>
      <w:r w:rsidRPr="00C7406A">
        <w:rPr>
          <w:rFonts w:ascii="Times New Roman" w:hAnsi="Times New Roman"/>
        </w:rPr>
        <w:lastRenderedPageBreak/>
        <w:t>собиқ иттифоқда</w:t>
      </w:r>
      <w:r>
        <w:rPr>
          <w:rFonts w:ascii="Times New Roman" w:hAnsi="Times New Roman"/>
        </w:rPr>
        <w:t xml:space="preserve"> бўйича</w:t>
      </w:r>
      <w:r w:rsidRPr="00C7406A">
        <w:rPr>
          <w:rFonts w:ascii="Times New Roman" w:hAnsi="Times New Roman"/>
        </w:rPr>
        <w:t xml:space="preserve"> йилига 230 минг тонна ацетилен ишлаб чиқарилмоқда. Унинг ҳосилалари орасида винилацетилен, ацетилен спиртлари ва бошқаларнинг аҳамияти ғоят катта.</w:t>
      </w:r>
    </w:p>
    <w:p w:rsidR="00BC068A" w:rsidRDefault="00472D38" w:rsidP="00472D38">
      <w:r w:rsidRPr="00C7406A">
        <w:t>Винилацетилен +5</w:t>
      </w:r>
      <w:r w:rsidRPr="00C7406A">
        <w:rPr>
          <w:vertAlign w:val="superscript"/>
        </w:rPr>
        <w:t>0</w:t>
      </w:r>
      <w:r w:rsidRPr="00C7406A">
        <w:t>С да қайнайдиган газ. Ацетиленни метандан олишда</w:t>
      </w:r>
      <w:r>
        <w:t xml:space="preserve"> </w:t>
      </w:r>
      <w:r w:rsidRPr="00C7406A">
        <w:t>қўшимча маҳсулот сифатида ҳосил бўлади. Уни ацетилендан ҳам олиш мумкин. Винилацетиленга водород ҳлорид бириктириб саноатда хлоропрен (2-хлорбутадиен-1,3) олинади. Хлоропрен ёнмайдиган каучук ва резиналар олишда хом ашё сифатида ишлатилади. Ацетилендан фойдаланиб юқори молекулали бирикмалар, сунъий қон, мономерлар ва бошқалар олинади.</w:t>
      </w:r>
      <w:bookmarkStart w:id="2" w:name="_GoBack"/>
      <w:bookmarkEnd w:id="2"/>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PANDA Times UZ">
    <w:altName w:val="Times New Roman"/>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56249"/>
    <w:multiLevelType w:val="singleLevel"/>
    <w:tmpl w:val="0419000F"/>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D38"/>
    <w:rsid w:val="00472D3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D38"/>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472D3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472D38"/>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72D38"/>
    <w:rPr>
      <w:rFonts w:ascii="Arial" w:eastAsia="Times New Roman" w:hAnsi="Arial" w:cs="Arial"/>
      <w:b/>
      <w:bCs/>
      <w:i/>
      <w:iCs/>
      <w:sz w:val="28"/>
      <w:szCs w:val="28"/>
      <w:lang w:val="ru-RU" w:eastAsia="ru-RU"/>
    </w:rPr>
  </w:style>
  <w:style w:type="character" w:customStyle="1" w:styleId="30">
    <w:name w:val="Заголовок 3 Знак"/>
    <w:basedOn w:val="a0"/>
    <w:link w:val="3"/>
    <w:rsid w:val="00472D38"/>
    <w:rPr>
      <w:rFonts w:ascii="Arial" w:eastAsia="Times New Roman" w:hAnsi="Arial" w:cs="Arial"/>
      <w:b/>
      <w:bCs/>
      <w:sz w:val="26"/>
      <w:szCs w:val="26"/>
      <w:lang w:val="ru-RU" w:eastAsia="ru-RU"/>
    </w:rPr>
  </w:style>
  <w:style w:type="paragraph" w:styleId="a3">
    <w:name w:val="Body Text Indent"/>
    <w:basedOn w:val="a"/>
    <w:link w:val="a4"/>
    <w:rsid w:val="00472D38"/>
    <w:pPr>
      <w:ind w:firstLine="720"/>
      <w:jc w:val="both"/>
    </w:pPr>
    <w:rPr>
      <w:rFonts w:ascii="PANDA Times UZ" w:hAnsi="PANDA Times UZ"/>
      <w:sz w:val="28"/>
    </w:rPr>
  </w:style>
  <w:style w:type="character" w:customStyle="1" w:styleId="a4">
    <w:name w:val="Основной текст с отступом Знак"/>
    <w:basedOn w:val="a0"/>
    <w:link w:val="a3"/>
    <w:rsid w:val="00472D38"/>
    <w:rPr>
      <w:rFonts w:ascii="PANDA Times UZ" w:eastAsia="Times New Roman" w:hAnsi="PANDA Times UZ" w:cs="Times New Roman"/>
      <w:sz w:val="28"/>
      <w:szCs w:val="24"/>
      <w:lang w:val="ru-RU" w:eastAsia="ru-RU"/>
    </w:rPr>
  </w:style>
  <w:style w:type="paragraph" w:styleId="a5">
    <w:name w:val="Balloon Text"/>
    <w:basedOn w:val="a"/>
    <w:link w:val="a6"/>
    <w:uiPriority w:val="99"/>
    <w:semiHidden/>
    <w:unhideWhenUsed/>
    <w:rsid w:val="00472D38"/>
    <w:rPr>
      <w:rFonts w:ascii="Tahoma" w:hAnsi="Tahoma" w:cs="Tahoma"/>
      <w:sz w:val="16"/>
      <w:szCs w:val="16"/>
    </w:rPr>
  </w:style>
  <w:style w:type="character" w:customStyle="1" w:styleId="a6">
    <w:name w:val="Текст выноски Знак"/>
    <w:basedOn w:val="a0"/>
    <w:link w:val="a5"/>
    <w:uiPriority w:val="99"/>
    <w:semiHidden/>
    <w:rsid w:val="00472D38"/>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D38"/>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472D3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472D38"/>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72D38"/>
    <w:rPr>
      <w:rFonts w:ascii="Arial" w:eastAsia="Times New Roman" w:hAnsi="Arial" w:cs="Arial"/>
      <w:b/>
      <w:bCs/>
      <w:i/>
      <w:iCs/>
      <w:sz w:val="28"/>
      <w:szCs w:val="28"/>
      <w:lang w:val="ru-RU" w:eastAsia="ru-RU"/>
    </w:rPr>
  </w:style>
  <w:style w:type="character" w:customStyle="1" w:styleId="30">
    <w:name w:val="Заголовок 3 Знак"/>
    <w:basedOn w:val="a0"/>
    <w:link w:val="3"/>
    <w:rsid w:val="00472D38"/>
    <w:rPr>
      <w:rFonts w:ascii="Arial" w:eastAsia="Times New Roman" w:hAnsi="Arial" w:cs="Arial"/>
      <w:b/>
      <w:bCs/>
      <w:sz w:val="26"/>
      <w:szCs w:val="26"/>
      <w:lang w:val="ru-RU" w:eastAsia="ru-RU"/>
    </w:rPr>
  </w:style>
  <w:style w:type="paragraph" w:styleId="a3">
    <w:name w:val="Body Text Indent"/>
    <w:basedOn w:val="a"/>
    <w:link w:val="a4"/>
    <w:rsid w:val="00472D38"/>
    <w:pPr>
      <w:ind w:firstLine="720"/>
      <w:jc w:val="both"/>
    </w:pPr>
    <w:rPr>
      <w:rFonts w:ascii="PANDA Times UZ" w:hAnsi="PANDA Times UZ"/>
      <w:sz w:val="28"/>
    </w:rPr>
  </w:style>
  <w:style w:type="character" w:customStyle="1" w:styleId="a4">
    <w:name w:val="Основной текст с отступом Знак"/>
    <w:basedOn w:val="a0"/>
    <w:link w:val="a3"/>
    <w:rsid w:val="00472D38"/>
    <w:rPr>
      <w:rFonts w:ascii="PANDA Times UZ" w:eastAsia="Times New Roman" w:hAnsi="PANDA Times UZ" w:cs="Times New Roman"/>
      <w:sz w:val="28"/>
      <w:szCs w:val="24"/>
      <w:lang w:val="ru-RU" w:eastAsia="ru-RU"/>
    </w:rPr>
  </w:style>
  <w:style w:type="paragraph" w:styleId="a5">
    <w:name w:val="Balloon Text"/>
    <w:basedOn w:val="a"/>
    <w:link w:val="a6"/>
    <w:uiPriority w:val="99"/>
    <w:semiHidden/>
    <w:unhideWhenUsed/>
    <w:rsid w:val="00472D38"/>
    <w:rPr>
      <w:rFonts w:ascii="Tahoma" w:hAnsi="Tahoma" w:cs="Tahoma"/>
      <w:sz w:val="16"/>
      <w:szCs w:val="16"/>
    </w:rPr>
  </w:style>
  <w:style w:type="character" w:customStyle="1" w:styleId="a6">
    <w:name w:val="Текст выноски Знак"/>
    <w:basedOn w:val="a0"/>
    <w:link w:val="a5"/>
    <w:uiPriority w:val="99"/>
    <w:semiHidden/>
    <w:rsid w:val="00472D38"/>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18" Type="http://schemas.openxmlformats.org/officeDocument/2006/relationships/image" Target="media/image13.emf"/><Relationship Id="rId26" Type="http://schemas.openxmlformats.org/officeDocument/2006/relationships/image" Target="media/image21.wmf"/><Relationship Id="rId3" Type="http://schemas.microsoft.com/office/2007/relationships/stylesWithEffects" Target="stylesWithEffects.xml"/><Relationship Id="rId21" Type="http://schemas.openxmlformats.org/officeDocument/2006/relationships/image" Target="media/image16.emf"/><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20.w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1.wmf"/><Relationship Id="rId20" Type="http://schemas.openxmlformats.org/officeDocument/2006/relationships/image" Target="media/image15.wmf"/><Relationship Id="rId29" Type="http://schemas.openxmlformats.org/officeDocument/2006/relationships/image" Target="media/image24.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6.wmf"/><Relationship Id="rId24" Type="http://schemas.openxmlformats.org/officeDocument/2006/relationships/image" Target="media/image19.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image" Target="media/image23.wmf"/><Relationship Id="rId10" Type="http://schemas.openxmlformats.org/officeDocument/2006/relationships/image" Target="media/image5.wmf"/><Relationship Id="rId19" Type="http://schemas.openxmlformats.org/officeDocument/2006/relationships/image" Target="media/image14.wmf"/><Relationship Id="rId31" Type="http://schemas.openxmlformats.org/officeDocument/2006/relationships/image" Target="media/image26.wm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image" Target="media/image22.wmf"/><Relationship Id="rId30" Type="http://schemas.openxmlformats.org/officeDocument/2006/relationships/image" Target="media/image2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1443</Words>
  <Characters>8230</Characters>
  <Application>Microsoft Office Word</Application>
  <DocSecurity>0</DocSecurity>
  <Lines>68</Lines>
  <Paragraphs>19</Paragraphs>
  <ScaleCrop>false</ScaleCrop>
  <Company>Home</Company>
  <LinksUpToDate>false</LinksUpToDate>
  <CharactersWithSpaces>9654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2012-11-05T17:53:00Z</dcterms:created>
  <dcterms:modified xsi:type="dcterms:W3CDTF">2012-11-05T17:54:00Z</dcterms:modified>
</cp:coreProperties>
</file>